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E0BF" w14:textId="77777777" w:rsidR="000E72EE" w:rsidRPr="00AE6523" w:rsidRDefault="003E6D32" w:rsidP="00B22564">
      <w:pPr>
        <w:rPr>
          <w:rFonts w:cs="Open Sans Light"/>
          <w:lang w:val="pt-PT"/>
        </w:rPr>
      </w:pPr>
      <w:r w:rsidRPr="00AE6523">
        <w:rPr>
          <w:rFonts w:cs="Open Sans Light"/>
          <w:noProof/>
          <w:lang w:val="pt-PT"/>
        </w:rPr>
        <w:drawing>
          <wp:anchor distT="0" distB="0" distL="114300" distR="114300" simplePos="0" relativeHeight="251658242" behindDoc="1" locked="0" layoutInCell="1" allowOverlap="1" wp14:anchorId="653C532D" wp14:editId="67D836E7">
            <wp:simplePos x="0" y="0"/>
            <wp:positionH relativeFrom="margin">
              <wp:posOffset>-92075</wp:posOffset>
            </wp:positionH>
            <wp:positionV relativeFrom="paragraph">
              <wp:posOffset>-771154</wp:posOffset>
            </wp:positionV>
            <wp:extent cx="1853526" cy="1152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earnGen_FinalLogo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2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6CA16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53E3B1DD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612B5F7F" w14:textId="77777777" w:rsidR="000E72EE" w:rsidRPr="00AE6523" w:rsidRDefault="003E6D32" w:rsidP="00B22564">
      <w:pPr>
        <w:rPr>
          <w:rFonts w:cs="Open Sans Light"/>
          <w:lang w:val="pt-PT"/>
        </w:rPr>
      </w:pPr>
      <w:r w:rsidRPr="00AE6523">
        <w:rPr>
          <w:rFonts w:cs="Open Sans Light"/>
          <w:noProof/>
          <w:lang w:val="pt-PT"/>
        </w:rPr>
        <w:drawing>
          <wp:anchor distT="0" distB="0" distL="114300" distR="114300" simplePos="0" relativeHeight="251658241" behindDoc="1" locked="0" layoutInCell="1" allowOverlap="1" wp14:anchorId="50C493CD" wp14:editId="198A04A9">
            <wp:simplePos x="0" y="0"/>
            <wp:positionH relativeFrom="column">
              <wp:posOffset>-703580</wp:posOffset>
            </wp:positionH>
            <wp:positionV relativeFrom="paragraph">
              <wp:posOffset>317500</wp:posOffset>
            </wp:positionV>
            <wp:extent cx="7175492" cy="3314700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arnGenIllustr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492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B80C6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66880C83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0C54DC9A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2E9FBFB6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418A72B2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775EFEBD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125F7DF7" w14:textId="77777777" w:rsidR="007E72CD" w:rsidRPr="00AE6523" w:rsidRDefault="007E72CD" w:rsidP="00B22564">
      <w:pPr>
        <w:rPr>
          <w:rFonts w:cs="Open Sans Light"/>
          <w:lang w:val="pt-PT"/>
        </w:rPr>
      </w:pPr>
    </w:p>
    <w:p w14:paraId="74703662" w14:textId="77777777" w:rsidR="000E72EE" w:rsidRPr="00AE6523" w:rsidRDefault="000E72EE" w:rsidP="00B22564">
      <w:pPr>
        <w:rPr>
          <w:rFonts w:cs="Open Sans Light"/>
          <w:lang w:val="pt-PT"/>
        </w:rPr>
      </w:pPr>
    </w:p>
    <w:p w14:paraId="0FE33CA6" w14:textId="63D52350" w:rsidR="000E72EE" w:rsidRPr="00AE6523" w:rsidRDefault="000E72EE" w:rsidP="00B22564">
      <w:pPr>
        <w:rPr>
          <w:rFonts w:cs="Open Sans Light"/>
          <w:lang w:val="pt-PT"/>
        </w:rPr>
      </w:pPr>
    </w:p>
    <w:p w14:paraId="1B9A6747" w14:textId="56708AEE" w:rsidR="000E72EE" w:rsidRPr="00AE6523" w:rsidRDefault="000E72EE" w:rsidP="00B22564">
      <w:pPr>
        <w:rPr>
          <w:rFonts w:cs="Open Sans Light"/>
          <w:lang w:val="pt-PT"/>
        </w:rPr>
      </w:pPr>
    </w:p>
    <w:p w14:paraId="2D694EDC" w14:textId="77777777" w:rsidR="003E7EF6" w:rsidRPr="00AE6523" w:rsidRDefault="003E7EF6" w:rsidP="00B22564">
      <w:pPr>
        <w:rPr>
          <w:rFonts w:cs="Open Sans Light"/>
          <w:lang w:val="pt-PT"/>
        </w:rPr>
      </w:pPr>
    </w:p>
    <w:p w14:paraId="1D9E1D80" w14:textId="69B474AB" w:rsidR="003E7EF6" w:rsidRPr="00AE6523" w:rsidRDefault="00F956BB" w:rsidP="003E7EF6">
      <w:pPr>
        <w:rPr>
          <w:rFonts w:cs="Open Sans Light"/>
          <w:lang w:val="pt-PT"/>
        </w:rPr>
      </w:pPr>
      <w:r w:rsidRPr="00AE6523">
        <w:rPr>
          <w:rFonts w:cs="Open Sans Light"/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9F566A" wp14:editId="65900EBD">
                <wp:simplePos x="0" y="0"/>
                <wp:positionH relativeFrom="margin">
                  <wp:posOffset>9525</wp:posOffset>
                </wp:positionH>
                <wp:positionV relativeFrom="paragraph">
                  <wp:posOffset>610235</wp:posOffset>
                </wp:positionV>
                <wp:extent cx="61150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A25A" w14:textId="0C0599BE" w:rsidR="00713CB3" w:rsidRPr="00A74C8D" w:rsidRDefault="00A74C8D" w:rsidP="00713CB3">
                            <w:pPr>
                              <w:rPr>
                                <w:b/>
                                <w:color w:val="52BAAD" w:themeColor="accent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2BAAD" w:themeColor="accent2" w:themeShade="BF"/>
                                <w:sz w:val="36"/>
                                <w:szCs w:val="36"/>
                              </w:rPr>
                              <w:t>Formação</w:t>
                            </w:r>
                            <w:proofErr w:type="spellEnd"/>
                            <w:r>
                              <w:rPr>
                                <w:b/>
                                <w:color w:val="52BAAD" w:themeColor="accent2" w:themeShade="BF"/>
                                <w:sz w:val="36"/>
                                <w:szCs w:val="36"/>
                              </w:rPr>
                              <w:t xml:space="preserve"> em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52BAAD" w:themeColor="accent2" w:themeShade="BF"/>
                                <w:sz w:val="36"/>
                                <w:szCs w:val="36"/>
                              </w:rPr>
                              <w:t xml:space="preserve"> reverse</w:t>
                            </w:r>
                            <w:r>
                              <w:rPr>
                                <w:b/>
                                <w:color w:val="52BAAD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52BAAD" w:themeColor="accent2" w:themeShade="BF"/>
                                <w:sz w:val="36"/>
                                <w:szCs w:val="36"/>
                              </w:rPr>
                              <w:t>mentoring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F566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75pt;margin-top:48.05pt;width:48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" filled="f" stroked="f">
                <v:textbox style="mso-fit-shape-to-text:t">
                  <w:txbxContent>
                    <w:p w14:paraId="7BFEA25A" w14:textId="0C0599BE" w:rsidR="00713CB3" w:rsidRPr="00A74C8D" w:rsidRDefault="00A74C8D" w:rsidP="00713CB3">
                      <w:pPr>
                        <w:rPr>
                          <w:b/>
                          <w:color w:val="52BAAD" w:themeColor="accent2" w:themeShade="B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color w:val="52BAAD" w:themeColor="accent2" w:themeShade="BF"/>
                          <w:sz w:val="36"/>
                          <w:szCs w:val="36"/>
                        </w:rPr>
                        <w:t>Formação</w:t>
                      </w:r>
                      <w:proofErr w:type="spellEnd"/>
                      <w:r>
                        <w:rPr>
                          <w:b/>
                          <w:color w:val="52BAAD" w:themeColor="accent2" w:themeShade="BF"/>
                          <w:sz w:val="36"/>
                          <w:szCs w:val="36"/>
                        </w:rPr>
                        <w:t xml:space="preserve"> em</w:t>
                      </w:r>
                      <w:r>
                        <w:rPr>
                          <w:b/>
                          <w:i/>
                          <w:iCs/>
                          <w:color w:val="52BAAD" w:themeColor="accent2" w:themeShade="BF"/>
                          <w:sz w:val="36"/>
                          <w:szCs w:val="36"/>
                        </w:rPr>
                        <w:t xml:space="preserve"> reverse</w:t>
                      </w:r>
                      <w:r>
                        <w:rPr>
                          <w:b/>
                          <w:color w:val="52BAAD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52BAAD" w:themeColor="accent2" w:themeShade="BF"/>
                          <w:sz w:val="36"/>
                          <w:szCs w:val="36"/>
                        </w:rPr>
                        <w:t>mentoring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B60DEE" w14:textId="49EB7A02" w:rsidR="003E7EF6" w:rsidRPr="00AE6523" w:rsidRDefault="003E7EF6" w:rsidP="003E7EF6">
      <w:pPr>
        <w:rPr>
          <w:rFonts w:cs="Open Sans Light"/>
          <w:lang w:val="pt-PT"/>
        </w:rPr>
      </w:pPr>
      <w:r w:rsidRPr="00AE6523">
        <w:rPr>
          <w:rFonts w:cs="Open Sans Light"/>
          <w:noProof/>
          <w:lang w:val="pt-PT"/>
        </w:rPr>
        <mc:AlternateContent>
          <mc:Choice Requires="wps">
            <w:drawing>
              <wp:inline distT="0" distB="0" distL="0" distR="0" wp14:anchorId="141701BC" wp14:editId="50841F9A">
                <wp:extent cx="6124575" cy="140462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0078" w14:textId="66FD91D0" w:rsidR="003E7EF6" w:rsidRPr="00BA3D4D" w:rsidRDefault="00713CB3" w:rsidP="00315E42">
                            <w:pPr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DC44CC">
                              <w:rPr>
                                <w:rFonts w:cs="Open Sans Light"/>
                                <w:b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Autoria</w:t>
                            </w:r>
                            <w:r w:rsidR="003E7EF6" w:rsidRPr="00DC44CC">
                              <w:rPr>
                                <w:rFonts w:cs="Open Sans Light"/>
                                <w:b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:</w:t>
                            </w:r>
                            <w:r w:rsidR="00AA24CF" w:rsidRPr="00BA3D4D"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8929B5" w:rsidRPr="008929B5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Institute of Development</w:t>
                            </w:r>
                            <w:r w:rsidR="009701AA" w:rsidRPr="00BA3D4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, Chipre</w:t>
                            </w:r>
                          </w:p>
                          <w:p w14:paraId="43EDB40D" w14:textId="4CD7D59D" w:rsidR="00811CC4" w:rsidRDefault="00811CC4" w:rsidP="00315E42">
                            <w:pPr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BA3D4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M</w:t>
                            </w:r>
                            <w:r w:rsidR="00713CB3" w:rsidRPr="00BA3D4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ódulo</w:t>
                            </w:r>
                            <w:r w:rsidR="00424E96" w:rsidRPr="00BA3D4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DB2194" w:rsidRPr="00BA3D4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2</w:t>
                            </w:r>
                            <w:r w:rsidR="00A74C8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:</w:t>
                            </w:r>
                            <w:r w:rsidR="00424E96" w:rsidRPr="00BA3D4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8357FE" w:rsidRPr="00DC44CC">
                              <w:rPr>
                                <w:rFonts w:cs="Open Sans Light"/>
                                <w:b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 xml:space="preserve">Matriz de competências em </w:t>
                            </w:r>
                            <w:r w:rsidR="008357FE" w:rsidRPr="008B18CD">
                              <w:rPr>
                                <w:rFonts w:cs="Open Sans Light"/>
                                <w:b/>
                                <w:i/>
                                <w:i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mentoring</w:t>
                            </w:r>
                          </w:p>
                          <w:p w14:paraId="3B4D118F" w14:textId="2FBAEBE0" w:rsidR="00DC44CC" w:rsidRPr="00BA3D4D" w:rsidRDefault="00DC44CC" w:rsidP="00315E42">
                            <w:pPr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FC5648">
                              <w:rPr>
                                <w:b/>
                                <w:bCs/>
                                <w:iCs/>
                                <w:color w:val="F47F5D" w:themeColor="accent1"/>
                                <w:sz w:val="24"/>
                                <w:szCs w:val="24"/>
                                <w:lang w:val="pt-PT"/>
                              </w:rPr>
                              <w:t>UA3:</w:t>
                            </w:r>
                            <w:r w:rsidRPr="00FC5648">
                              <w:rPr>
                                <w:iCs/>
                                <w:color w:val="F47F5D" w:themeColor="accent1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Competências interpessoais e </w:t>
                            </w:r>
                            <w:r w:rsidR="00632F44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de </w:t>
                            </w:r>
                            <w:r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pensamento crítico</w:t>
                            </w:r>
                          </w:p>
                          <w:p w14:paraId="15E0FD4C" w14:textId="25316FBF" w:rsidR="003E7EF6" w:rsidRPr="00BA3D4D" w:rsidRDefault="00713CB3" w:rsidP="00315E42">
                            <w:pPr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754C8"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Ficha</w:t>
                            </w:r>
                            <w:r w:rsidR="00FA2409" w:rsidRPr="00A754C8"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EF70A4" w:rsidRPr="00A754C8"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3</w:t>
                            </w:r>
                            <w:r w:rsidR="003E7EF6" w:rsidRPr="00A754C8"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:</w:t>
                            </w:r>
                            <w:r w:rsidR="00A15633" w:rsidRPr="00BA3D4D">
                              <w:rPr>
                                <w:iCs/>
                                <w:color w:val="F47F5D" w:themeColor="accent1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8B18C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Seis formas</w:t>
                            </w:r>
                            <w:r w:rsidR="00627938" w:rsidRP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si</w:t>
                            </w:r>
                            <w:r w:rsidR="00627938" w:rsidRP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mples </w:t>
                            </w:r>
                            <w:r w:rsid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para c</w:t>
                            </w:r>
                            <w:r w:rsidR="00627938" w:rsidRP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ausar uma </w:t>
                            </w:r>
                            <w:r w:rsid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b</w:t>
                            </w:r>
                            <w:r w:rsidR="00627938" w:rsidRP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oa </w:t>
                            </w:r>
                            <w:r w:rsidR="00886975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 w:rsidR="00886975" w:rsidRP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mpressão</w:t>
                            </w:r>
                            <w:r w:rsid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 (p</w:t>
                            </w:r>
                            <w:r w:rsidR="00627938" w:rsidRP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arte </w:t>
                            </w:r>
                            <w:r w:rsidR="00FB14BE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2</w:t>
                            </w:r>
                            <w:r w:rsidR="00627938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)</w:t>
                            </w:r>
                          </w:p>
                          <w:p w14:paraId="270E7B37" w14:textId="0A526B57" w:rsidR="00886975" w:rsidRPr="009931B1" w:rsidRDefault="00886975" w:rsidP="00886975">
                            <w:pPr>
                              <w:rPr>
                                <w:iCs/>
                                <w:color w:val="auto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A754C8">
                              <w:rPr>
                                <w:rFonts w:cs="Open Sans Light"/>
                                <w:bCs/>
                                <w:color w:val="F47F5D"/>
                                <w:sz w:val="24"/>
                                <w:szCs w:val="24"/>
                                <w:lang w:val="pt-PT"/>
                              </w:rPr>
                              <w:t>Atividade 3:</w:t>
                            </w:r>
                            <w:r w:rsidRPr="009931B1">
                              <w:rPr>
                                <w:b/>
                                <w:bCs/>
                                <w:iCs/>
                                <w:color w:val="5D6383" w:themeColor="accent5" w:themeShade="BF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8B18CD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>Seis formas</w:t>
                            </w:r>
                            <w:r w:rsidRPr="00886975"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  <w:t xml:space="preserve"> simples para causar uma boa impressão</w:t>
                            </w:r>
                          </w:p>
                          <w:p w14:paraId="1829064A" w14:textId="77777777" w:rsidR="005F5382" w:rsidRDefault="005F5382" w:rsidP="00315E42">
                            <w:pPr>
                              <w:rPr>
                                <w:iCs/>
                                <w:color w:val="636A6F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170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82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" filled="f" stroked="f">
                <v:textbox style="mso-fit-shape-to-text:t">
                  <w:txbxContent>
                    <w:p w14:paraId="75AA0078" w14:textId="66FD91D0" w:rsidR="003E7EF6" w:rsidRPr="00BA3D4D" w:rsidRDefault="00713CB3" w:rsidP="00315E42">
                      <w:pPr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</w:pPr>
                      <w:r w:rsidRPr="00DC44CC">
                        <w:rPr>
                          <w:rFonts w:cs="Open Sans Light"/>
                          <w:b/>
                          <w:color w:val="F47F5D"/>
                          <w:sz w:val="24"/>
                          <w:szCs w:val="24"/>
                          <w:lang w:val="pt-PT"/>
                        </w:rPr>
                        <w:t>Autoria</w:t>
                      </w:r>
                      <w:r w:rsidR="003E7EF6" w:rsidRPr="00DC44CC">
                        <w:rPr>
                          <w:rFonts w:cs="Open Sans Light"/>
                          <w:b/>
                          <w:color w:val="F47F5D"/>
                          <w:sz w:val="24"/>
                          <w:szCs w:val="24"/>
                          <w:lang w:val="pt-PT"/>
                        </w:rPr>
                        <w:t>:</w:t>
                      </w:r>
                      <w:r w:rsidR="00AA24CF" w:rsidRPr="00BA3D4D"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8929B5" w:rsidRPr="008929B5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Institute of Development</w:t>
                      </w:r>
                      <w:r w:rsidR="009701AA" w:rsidRPr="00BA3D4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, Chipre</w:t>
                      </w:r>
                    </w:p>
                    <w:p w14:paraId="43EDB40D" w14:textId="4CD7D59D" w:rsidR="00811CC4" w:rsidRDefault="00811CC4" w:rsidP="00315E42">
                      <w:pPr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</w:pPr>
                      <w:r w:rsidRPr="00BA3D4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M</w:t>
                      </w:r>
                      <w:r w:rsidR="00713CB3" w:rsidRPr="00BA3D4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ódulo</w:t>
                      </w:r>
                      <w:r w:rsidR="00424E96" w:rsidRPr="00BA3D4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DB2194" w:rsidRPr="00BA3D4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2</w:t>
                      </w:r>
                      <w:r w:rsidR="00A74C8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:</w:t>
                      </w:r>
                      <w:r w:rsidR="00424E96" w:rsidRPr="00BA3D4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8357FE" w:rsidRPr="00DC44CC">
                        <w:rPr>
                          <w:rFonts w:cs="Open Sans Light"/>
                          <w:b/>
                          <w:color w:val="F47F5D"/>
                          <w:sz w:val="24"/>
                          <w:szCs w:val="24"/>
                          <w:lang w:val="pt-PT"/>
                        </w:rPr>
                        <w:t xml:space="preserve">Matriz de competências em </w:t>
                      </w:r>
                      <w:r w:rsidR="008357FE" w:rsidRPr="008B18CD">
                        <w:rPr>
                          <w:rFonts w:cs="Open Sans Light"/>
                          <w:b/>
                          <w:i/>
                          <w:iCs/>
                          <w:color w:val="F47F5D"/>
                          <w:sz w:val="24"/>
                          <w:szCs w:val="24"/>
                          <w:lang w:val="pt-PT"/>
                        </w:rPr>
                        <w:t>mentoring</w:t>
                      </w:r>
                    </w:p>
                    <w:p w14:paraId="3B4D118F" w14:textId="2FBAEBE0" w:rsidR="00DC44CC" w:rsidRPr="00BA3D4D" w:rsidRDefault="00DC44CC" w:rsidP="00315E42">
                      <w:pPr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</w:pPr>
                      <w:r w:rsidRPr="00FC5648">
                        <w:rPr>
                          <w:b/>
                          <w:bCs/>
                          <w:iCs/>
                          <w:color w:val="F47F5D" w:themeColor="accent1"/>
                          <w:sz w:val="24"/>
                          <w:szCs w:val="24"/>
                          <w:lang w:val="pt-PT"/>
                        </w:rPr>
                        <w:t>UA3:</w:t>
                      </w:r>
                      <w:r w:rsidRPr="00FC5648">
                        <w:rPr>
                          <w:iCs/>
                          <w:color w:val="F47F5D" w:themeColor="accent1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Competências interpessoais e </w:t>
                      </w:r>
                      <w:r w:rsidR="00632F44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de </w:t>
                      </w:r>
                      <w:r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pensamento crítico</w:t>
                      </w:r>
                    </w:p>
                    <w:p w14:paraId="15E0FD4C" w14:textId="25316FBF" w:rsidR="003E7EF6" w:rsidRPr="00BA3D4D" w:rsidRDefault="00713CB3" w:rsidP="00315E42">
                      <w:pPr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</w:pPr>
                      <w:r w:rsidRPr="00A754C8"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  <w:t>Ficha</w:t>
                      </w:r>
                      <w:r w:rsidR="00FA2409" w:rsidRPr="00A754C8"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EF70A4" w:rsidRPr="00A754C8"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  <w:t>3</w:t>
                      </w:r>
                      <w:r w:rsidR="003E7EF6" w:rsidRPr="00A754C8"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  <w:t>:</w:t>
                      </w:r>
                      <w:r w:rsidR="00A15633" w:rsidRPr="00BA3D4D">
                        <w:rPr>
                          <w:iCs/>
                          <w:color w:val="F47F5D" w:themeColor="accent1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8B18C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Seis formas</w:t>
                      </w:r>
                      <w:r w:rsidR="00627938" w:rsidRP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si</w:t>
                      </w:r>
                      <w:r w:rsidR="00627938" w:rsidRP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mples </w:t>
                      </w:r>
                      <w:r w:rsid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para c</w:t>
                      </w:r>
                      <w:r w:rsidR="00627938" w:rsidRP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ausar uma </w:t>
                      </w:r>
                      <w:r w:rsid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b</w:t>
                      </w:r>
                      <w:r w:rsidR="00627938" w:rsidRP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oa </w:t>
                      </w:r>
                      <w:r w:rsidR="00886975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i</w:t>
                      </w:r>
                      <w:r w:rsidR="00886975" w:rsidRP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mpressão</w:t>
                      </w:r>
                      <w:r w:rsid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 (p</w:t>
                      </w:r>
                      <w:r w:rsidR="00627938" w:rsidRP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arte </w:t>
                      </w:r>
                      <w:r w:rsidR="00FB14BE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2</w:t>
                      </w:r>
                      <w:r w:rsidR="00627938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)</w:t>
                      </w:r>
                    </w:p>
                    <w:p w14:paraId="270E7B37" w14:textId="0A526B57" w:rsidR="00886975" w:rsidRPr="009931B1" w:rsidRDefault="00886975" w:rsidP="00886975">
                      <w:pPr>
                        <w:rPr>
                          <w:iCs/>
                          <w:color w:val="auto"/>
                          <w:sz w:val="32"/>
                          <w:szCs w:val="32"/>
                          <w:lang w:val="pt-PT"/>
                        </w:rPr>
                      </w:pPr>
                      <w:r w:rsidRPr="00A754C8">
                        <w:rPr>
                          <w:rFonts w:cs="Open Sans Light"/>
                          <w:bCs/>
                          <w:color w:val="F47F5D"/>
                          <w:sz w:val="24"/>
                          <w:szCs w:val="24"/>
                          <w:lang w:val="pt-PT"/>
                        </w:rPr>
                        <w:t>Atividade 3:</w:t>
                      </w:r>
                      <w:r w:rsidRPr="009931B1">
                        <w:rPr>
                          <w:b/>
                          <w:bCs/>
                          <w:iCs/>
                          <w:color w:val="5D6383" w:themeColor="accent5" w:themeShade="BF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8B18CD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>Seis formas</w:t>
                      </w:r>
                      <w:r w:rsidRPr="00886975"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  <w:t xml:space="preserve"> simples para causar uma boa impressão</w:t>
                      </w:r>
                    </w:p>
                    <w:p w14:paraId="1829064A" w14:textId="77777777" w:rsidR="005F5382" w:rsidRDefault="005F5382" w:rsidP="00315E42">
                      <w:pPr>
                        <w:rPr>
                          <w:iCs/>
                          <w:color w:val="636A6F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B0DA3F" w14:textId="6009C9D9" w:rsidR="000E72EE" w:rsidRPr="00AE6523" w:rsidRDefault="000E72EE" w:rsidP="003E7EF6">
      <w:pPr>
        <w:spacing w:after="0" w:line="276" w:lineRule="auto"/>
        <w:rPr>
          <w:rFonts w:cs="Open Sans Light"/>
          <w:lang w:val="pt-PT"/>
        </w:rPr>
      </w:pPr>
    </w:p>
    <w:p w14:paraId="153C4E44" w14:textId="77777777" w:rsidR="005C256A" w:rsidRPr="00AE6523" w:rsidRDefault="005C256A" w:rsidP="003E7EF6">
      <w:pPr>
        <w:spacing w:after="0" w:line="276" w:lineRule="auto"/>
        <w:rPr>
          <w:rFonts w:cs="Open Sans Light"/>
          <w:lang w:val="pt-PT"/>
        </w:rPr>
        <w:sectPr w:rsidR="005C256A" w:rsidRPr="00AE6523" w:rsidSect="00BA4816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1899" w:right="1440" w:bottom="1440" w:left="1440" w:header="720" w:footer="720" w:gutter="0"/>
          <w:cols w:space="720"/>
          <w:titlePg/>
          <w:docGrid w:linePitch="360"/>
        </w:sectPr>
      </w:pPr>
    </w:p>
    <w:p w14:paraId="12F5F975" w14:textId="4D118CA1" w:rsidR="007204FE" w:rsidRPr="00AE6523" w:rsidRDefault="007204FE" w:rsidP="007204FE">
      <w:pPr>
        <w:outlineLvl w:val="0"/>
        <w:rPr>
          <w:b/>
          <w:sz w:val="36"/>
          <w:szCs w:val="36"/>
          <w:lang w:val="pt-PT"/>
        </w:rPr>
      </w:pPr>
      <w:r w:rsidRPr="00AE6523">
        <w:rPr>
          <w:rFonts w:asciiTheme="majorHAnsi" w:hAnsiTheme="majorHAnsi"/>
          <w:b/>
          <w:color w:val="93D4CC" w:themeColor="accent2"/>
          <w:sz w:val="36"/>
          <w:szCs w:val="36"/>
          <w:lang w:val="pt-PT"/>
        </w:rPr>
        <w:lastRenderedPageBreak/>
        <w:t>Cenário para interpretação de papéis</w:t>
      </w:r>
    </w:p>
    <w:p w14:paraId="380D1A84" w14:textId="0968D7BE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lang w:val="pt-PT"/>
        </w:rPr>
        <w:t xml:space="preserve">A Daniela vai a uma entrevista de emprego. O seu principal objetivo como candidata </w:t>
      </w:r>
      <w:r w:rsidR="008B18CD">
        <w:rPr>
          <w:rFonts w:cs="Open Sans Light"/>
          <w:lang w:val="pt-PT"/>
        </w:rPr>
        <w:t xml:space="preserve">é </w:t>
      </w:r>
      <w:r w:rsidRPr="00AE6523">
        <w:rPr>
          <w:rFonts w:cs="Open Sans Light"/>
          <w:lang w:val="pt-PT"/>
        </w:rPr>
        <w:t>apresentar</w:t>
      </w:r>
      <w:r w:rsidR="000E4ED5" w:rsidRPr="00AE6523">
        <w:rPr>
          <w:rFonts w:cs="Open Sans Light"/>
          <w:lang w:val="pt-PT"/>
        </w:rPr>
        <w:t>-se</w:t>
      </w:r>
      <w:r w:rsidRPr="00AE6523">
        <w:rPr>
          <w:rFonts w:cs="Open Sans Light"/>
          <w:lang w:val="pt-PT"/>
        </w:rPr>
        <w:t xml:space="preserve"> de forma positiva e mostrar </w:t>
      </w:r>
      <w:r w:rsidR="00575EFD">
        <w:rPr>
          <w:rFonts w:cs="Open Sans Light"/>
          <w:lang w:val="pt-PT"/>
        </w:rPr>
        <w:t>ao</w:t>
      </w:r>
      <w:r w:rsidRPr="00AE6523">
        <w:rPr>
          <w:rFonts w:cs="Open Sans Light"/>
          <w:lang w:val="pt-PT"/>
        </w:rPr>
        <w:t xml:space="preserve"> entrevistador que está genuinamente interessada no cargo,</w:t>
      </w:r>
      <w:r w:rsidR="000E4ED5" w:rsidRPr="00AE6523">
        <w:rPr>
          <w:rFonts w:cs="Open Sans Light"/>
          <w:lang w:val="pt-PT"/>
        </w:rPr>
        <w:t xml:space="preserve"> </w:t>
      </w:r>
      <w:r w:rsidRPr="00AE6523">
        <w:rPr>
          <w:rFonts w:cs="Open Sans Light"/>
          <w:lang w:val="pt-PT"/>
        </w:rPr>
        <w:t xml:space="preserve">atenta a todo o procedimento e </w:t>
      </w:r>
      <w:r w:rsidR="008B18CD">
        <w:rPr>
          <w:rFonts w:cs="Open Sans Light"/>
          <w:lang w:val="pt-PT"/>
        </w:rPr>
        <w:t xml:space="preserve">que </w:t>
      </w:r>
      <w:r w:rsidRPr="00AE6523">
        <w:rPr>
          <w:rFonts w:cs="Open Sans Light"/>
          <w:lang w:val="pt-PT"/>
        </w:rPr>
        <w:t xml:space="preserve">valoriza o tempo e esforço </w:t>
      </w:r>
      <w:r w:rsidR="000E4ED5" w:rsidRPr="00AE6523">
        <w:rPr>
          <w:rFonts w:cs="Open Sans Light"/>
          <w:lang w:val="pt-PT"/>
        </w:rPr>
        <w:t xml:space="preserve">dedicados </w:t>
      </w:r>
      <w:r w:rsidR="008B18CD">
        <w:rPr>
          <w:rFonts w:cs="Open Sans Light"/>
          <w:lang w:val="pt-PT"/>
        </w:rPr>
        <w:t>n</w:t>
      </w:r>
      <w:r w:rsidR="000E4ED5" w:rsidRPr="00AE6523">
        <w:rPr>
          <w:rFonts w:cs="Open Sans Light"/>
          <w:lang w:val="pt-PT"/>
        </w:rPr>
        <w:t>este processo de seleção</w:t>
      </w:r>
      <w:r w:rsidR="008B18CD">
        <w:rPr>
          <w:rFonts w:cs="Open Sans Light"/>
          <w:lang w:val="pt-PT"/>
        </w:rPr>
        <w:t>.</w:t>
      </w:r>
    </w:p>
    <w:p w14:paraId="69BF0C39" w14:textId="042961FC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 xml:space="preserve">Entrevistador: </w:t>
      </w:r>
      <w:r w:rsidRPr="00AE6523">
        <w:rPr>
          <w:rFonts w:cs="Open Sans Light"/>
          <w:lang w:val="pt-PT"/>
        </w:rPr>
        <w:t xml:space="preserve">Bom dia, o meu nome é </w:t>
      </w:r>
      <w:r w:rsidR="006B20E7" w:rsidRPr="00AE6523">
        <w:rPr>
          <w:rFonts w:cs="Open Sans Light"/>
          <w:lang w:val="pt-PT"/>
        </w:rPr>
        <w:t>Marco</w:t>
      </w:r>
      <w:r w:rsidRPr="00AE6523">
        <w:rPr>
          <w:rFonts w:cs="Open Sans Light"/>
          <w:lang w:val="pt-PT"/>
        </w:rPr>
        <w:t xml:space="preserve">! </w:t>
      </w:r>
    </w:p>
    <w:p w14:paraId="6144DCF1" w14:textId="0E6C2357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Daniela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Bom dia, </w:t>
      </w:r>
      <w:r w:rsidR="008B18CD">
        <w:rPr>
          <w:rFonts w:cs="Open Sans Light"/>
          <w:lang w:val="pt-PT"/>
        </w:rPr>
        <w:t>eu sou a</w:t>
      </w:r>
      <w:r w:rsidR="007204FE" w:rsidRPr="00AE6523">
        <w:rPr>
          <w:rFonts w:cs="Open Sans Light"/>
          <w:lang w:val="pt-PT"/>
        </w:rPr>
        <w:t xml:space="preserve"> </w:t>
      </w:r>
      <w:r w:rsidRPr="00AE6523">
        <w:rPr>
          <w:rFonts w:cs="Open Sans Light"/>
          <w:lang w:val="pt-PT"/>
        </w:rPr>
        <w:t>Daniela</w:t>
      </w:r>
      <w:r w:rsidR="007204FE" w:rsidRPr="00AE6523">
        <w:rPr>
          <w:rFonts w:cs="Open Sans Light"/>
          <w:lang w:val="pt-PT"/>
        </w:rPr>
        <w:t>!</w:t>
      </w:r>
    </w:p>
    <w:p w14:paraId="29DCFB85" w14:textId="612B28C4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lang w:val="pt-PT"/>
        </w:rPr>
        <w:t>(</w:t>
      </w:r>
      <w:r w:rsidR="008B18CD">
        <w:rPr>
          <w:rFonts w:cs="Open Sans Light"/>
          <w:i/>
          <w:iCs/>
          <w:lang w:val="pt-PT"/>
        </w:rPr>
        <w:t xml:space="preserve">disponibilize a </w:t>
      </w:r>
      <w:r w:rsidRPr="00AE6523">
        <w:rPr>
          <w:rFonts w:cs="Open Sans Light"/>
          <w:i/>
          <w:iCs/>
          <w:lang w:val="pt-PT"/>
        </w:rPr>
        <w:t xml:space="preserve">sua mão para </w:t>
      </w:r>
      <w:r w:rsidR="001D367F" w:rsidRPr="00AE6523">
        <w:rPr>
          <w:rFonts w:cs="Open Sans Light"/>
          <w:i/>
          <w:iCs/>
          <w:lang w:val="pt-PT"/>
        </w:rPr>
        <w:t xml:space="preserve">um aperto de mãos e </w:t>
      </w:r>
      <w:r w:rsidRPr="00AE6523">
        <w:rPr>
          <w:rFonts w:cs="Open Sans Light"/>
          <w:i/>
          <w:iCs/>
          <w:lang w:val="pt-PT"/>
        </w:rPr>
        <w:t xml:space="preserve">certifique-se de fazê-lo com um grande </w:t>
      </w:r>
      <w:r w:rsidR="001D367F" w:rsidRPr="00AE6523">
        <w:rPr>
          <w:rFonts w:cs="Open Sans Light"/>
          <w:i/>
          <w:iCs/>
          <w:lang w:val="pt-PT"/>
        </w:rPr>
        <w:t xml:space="preserve">e sincero </w:t>
      </w:r>
      <w:r w:rsidRPr="00AE6523">
        <w:rPr>
          <w:rFonts w:cs="Open Sans Light"/>
          <w:i/>
          <w:iCs/>
          <w:lang w:val="pt-PT"/>
        </w:rPr>
        <w:t>sorriso</w:t>
      </w:r>
      <w:r w:rsidRPr="00AE6523">
        <w:rPr>
          <w:rFonts w:cs="Open Sans Light"/>
          <w:lang w:val="pt-PT"/>
        </w:rPr>
        <w:t>)</w:t>
      </w:r>
      <w:r w:rsidR="00713621">
        <w:rPr>
          <w:rFonts w:cs="Open Sans Light"/>
          <w:lang w:val="pt-PT"/>
        </w:rPr>
        <w:t>.</w:t>
      </w:r>
    </w:p>
    <w:p w14:paraId="1DA9DB5C" w14:textId="2A7A8F19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Marco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Prazer em conhecer-te, </w:t>
      </w:r>
      <w:r w:rsidRPr="00AE6523">
        <w:rPr>
          <w:rFonts w:cs="Open Sans Light"/>
          <w:lang w:val="pt-PT"/>
        </w:rPr>
        <w:t>Daniela</w:t>
      </w:r>
      <w:r w:rsidR="007204FE" w:rsidRPr="00AE6523">
        <w:rPr>
          <w:rFonts w:cs="Open Sans Light"/>
          <w:lang w:val="pt-PT"/>
        </w:rPr>
        <w:t xml:space="preserve">! Então, </w:t>
      </w:r>
      <w:r w:rsidRPr="00AE6523">
        <w:rPr>
          <w:rFonts w:cs="Open Sans Light"/>
          <w:lang w:val="pt-PT"/>
        </w:rPr>
        <w:t>Daniela</w:t>
      </w:r>
      <w:r w:rsidR="007204FE" w:rsidRPr="00AE6523">
        <w:rPr>
          <w:rFonts w:cs="Open Sans Light"/>
          <w:lang w:val="pt-PT"/>
        </w:rPr>
        <w:t>, fala-me um pouco de ti. Porque te candidataste a esta posição?</w:t>
      </w:r>
    </w:p>
    <w:p w14:paraId="18511B30" w14:textId="6BCAC53C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Daniela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Prazer em conhecer-te também. Bem, eu li </w:t>
      </w:r>
      <w:r w:rsidR="00871A1D" w:rsidRPr="00AE6523">
        <w:rPr>
          <w:rFonts w:cs="Open Sans Light"/>
          <w:lang w:val="pt-PT"/>
        </w:rPr>
        <w:t>o anúncio</w:t>
      </w:r>
      <w:r w:rsidR="007204FE" w:rsidRPr="00AE6523">
        <w:rPr>
          <w:rFonts w:cs="Open Sans Light"/>
          <w:lang w:val="pt-PT"/>
        </w:rPr>
        <w:t xml:space="preserve"> no</w:t>
      </w:r>
      <w:r w:rsidR="007204FE" w:rsidRPr="008B18CD">
        <w:rPr>
          <w:rFonts w:cs="Open Sans Light"/>
          <w:i/>
          <w:iCs/>
          <w:lang w:val="pt-PT"/>
        </w:rPr>
        <w:t xml:space="preserve"> site</w:t>
      </w:r>
      <w:r w:rsidR="007204FE" w:rsidRPr="00AE6523">
        <w:rPr>
          <w:rFonts w:cs="Open Sans Light"/>
          <w:lang w:val="pt-PT"/>
        </w:rPr>
        <w:t xml:space="preserve"> Ineedajob.com e apressei</w:t>
      </w:r>
      <w:r w:rsidR="00871A1D" w:rsidRPr="00AE6523">
        <w:rPr>
          <w:rFonts w:cs="Open Sans Light"/>
          <w:lang w:val="pt-PT"/>
        </w:rPr>
        <w:t>-</w:t>
      </w:r>
      <w:r w:rsidR="00D309E3" w:rsidRPr="00AE6523">
        <w:rPr>
          <w:rFonts w:cs="Open Sans Light"/>
          <w:lang w:val="pt-PT"/>
        </w:rPr>
        <w:t>m</w:t>
      </w:r>
      <w:r w:rsidR="00871A1D" w:rsidRPr="00AE6523">
        <w:rPr>
          <w:rFonts w:cs="Open Sans Light"/>
          <w:lang w:val="pt-PT"/>
        </w:rPr>
        <w:t>e</w:t>
      </w:r>
      <w:r w:rsidR="007204FE" w:rsidRPr="00AE6523">
        <w:rPr>
          <w:rFonts w:cs="Open Sans Light"/>
          <w:lang w:val="pt-PT"/>
        </w:rPr>
        <w:t xml:space="preserve"> a enviar meu currículo, pois sempre quis trabalhar em vendas. </w:t>
      </w:r>
    </w:p>
    <w:p w14:paraId="7A8CADD7" w14:textId="4B9D008E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lang w:val="pt-PT"/>
        </w:rPr>
        <w:t>(</w:t>
      </w:r>
      <w:r w:rsidRPr="00AE6523">
        <w:rPr>
          <w:rFonts w:cs="Open Sans Light"/>
          <w:i/>
          <w:iCs/>
          <w:lang w:val="pt-PT"/>
        </w:rPr>
        <w:t>Lembre-se de se dirigir a</w:t>
      </w:r>
      <w:r w:rsidR="00B77FEE" w:rsidRPr="00AE6523">
        <w:rPr>
          <w:rFonts w:cs="Open Sans Light"/>
          <w:i/>
          <w:iCs/>
          <w:lang w:val="pt-PT"/>
        </w:rPr>
        <w:t xml:space="preserve">o entrevistador </w:t>
      </w:r>
      <w:r w:rsidR="00652A6A">
        <w:rPr>
          <w:rFonts w:cs="Open Sans Light"/>
          <w:i/>
          <w:iCs/>
          <w:lang w:val="pt-PT"/>
        </w:rPr>
        <w:t>chamando-o pelo seu</w:t>
      </w:r>
      <w:r w:rsidRPr="00AE6523">
        <w:rPr>
          <w:rFonts w:cs="Open Sans Light"/>
          <w:i/>
          <w:iCs/>
          <w:lang w:val="pt-PT"/>
        </w:rPr>
        <w:t xml:space="preserve"> nome quando for adequado</w:t>
      </w:r>
      <w:r w:rsidRPr="00AE6523">
        <w:rPr>
          <w:rFonts w:cs="Open Sans Light"/>
          <w:lang w:val="pt-PT"/>
        </w:rPr>
        <w:t>)</w:t>
      </w:r>
      <w:r w:rsidR="00713621">
        <w:rPr>
          <w:rFonts w:cs="Open Sans Light"/>
          <w:lang w:val="pt-PT"/>
        </w:rPr>
        <w:t>.</w:t>
      </w:r>
    </w:p>
    <w:p w14:paraId="01F61429" w14:textId="571B609E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lang w:val="pt-PT"/>
        </w:rPr>
        <w:t>(</w:t>
      </w:r>
      <w:r w:rsidRPr="00AE6523">
        <w:rPr>
          <w:rFonts w:cs="Open Sans Light"/>
          <w:i/>
          <w:iCs/>
          <w:lang w:val="pt-PT"/>
        </w:rPr>
        <w:t>Sublinhe o seu interesse na área específica</w:t>
      </w:r>
      <w:r w:rsidR="00713621">
        <w:rPr>
          <w:rFonts w:cs="Open Sans Light"/>
          <w:i/>
          <w:iCs/>
          <w:lang w:val="pt-PT"/>
        </w:rPr>
        <w:t>. S</w:t>
      </w:r>
      <w:r w:rsidRPr="00AE6523">
        <w:rPr>
          <w:rFonts w:cs="Open Sans Light"/>
          <w:i/>
          <w:iCs/>
          <w:lang w:val="pt-PT"/>
        </w:rPr>
        <w:t xml:space="preserve">abemos que esta é uma área que lhes interessa também e vão querer ver o mesmo entusiasmo </w:t>
      </w:r>
      <w:r w:rsidR="00713621">
        <w:rPr>
          <w:rFonts w:cs="Open Sans Light"/>
          <w:i/>
          <w:iCs/>
          <w:lang w:val="pt-PT"/>
        </w:rPr>
        <w:t>n</w:t>
      </w:r>
      <w:r w:rsidRPr="00AE6523">
        <w:rPr>
          <w:rFonts w:cs="Open Sans Light"/>
          <w:i/>
          <w:iCs/>
          <w:lang w:val="pt-PT"/>
        </w:rPr>
        <w:t>um possível novo colega de trabalho</w:t>
      </w:r>
      <w:r w:rsidRPr="00AE6523">
        <w:rPr>
          <w:rFonts w:cs="Open Sans Light"/>
          <w:lang w:val="pt-PT"/>
        </w:rPr>
        <w:t>).</w:t>
      </w:r>
    </w:p>
    <w:p w14:paraId="58701088" w14:textId="668D8B3E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Marco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Que bom ouvir isso! </w:t>
      </w:r>
      <w:r w:rsidR="00305029">
        <w:rPr>
          <w:rFonts w:cs="Open Sans Light"/>
          <w:lang w:val="pt-PT"/>
        </w:rPr>
        <w:t>A</w:t>
      </w:r>
      <w:r w:rsidR="007204FE" w:rsidRPr="00AE6523">
        <w:rPr>
          <w:rFonts w:cs="Open Sans Light"/>
          <w:lang w:val="pt-PT"/>
        </w:rPr>
        <w:t xml:space="preserve">cho que uma pessoa realmente interessada na área de </w:t>
      </w:r>
      <w:r w:rsidR="00D309E3" w:rsidRPr="00AE6523">
        <w:rPr>
          <w:rFonts w:cs="Open Sans Light"/>
          <w:lang w:val="pt-PT"/>
        </w:rPr>
        <w:t>v</w:t>
      </w:r>
      <w:r w:rsidR="007204FE" w:rsidRPr="00AE6523">
        <w:rPr>
          <w:rFonts w:cs="Open Sans Light"/>
          <w:lang w:val="pt-PT"/>
        </w:rPr>
        <w:t xml:space="preserve">endas seria adequada para o cargo de Oficial de Vendas. </w:t>
      </w:r>
      <w:r w:rsidR="00D309E3" w:rsidRPr="00AE6523">
        <w:rPr>
          <w:rFonts w:cs="Open Sans Light"/>
          <w:lang w:val="pt-PT"/>
        </w:rPr>
        <w:t>Uma pergunta</w:t>
      </w:r>
      <w:r w:rsidR="007204FE" w:rsidRPr="00AE6523">
        <w:rPr>
          <w:rFonts w:cs="Open Sans Light"/>
          <w:lang w:val="pt-PT"/>
        </w:rPr>
        <w:t xml:space="preserve"> </w:t>
      </w:r>
      <w:r w:rsidRPr="00AE6523">
        <w:rPr>
          <w:rFonts w:cs="Open Sans Light"/>
          <w:lang w:val="pt-PT"/>
        </w:rPr>
        <w:t>Daniela</w:t>
      </w:r>
      <w:r w:rsidR="00305029">
        <w:rPr>
          <w:rFonts w:cs="Open Sans Light"/>
          <w:lang w:val="pt-PT"/>
        </w:rPr>
        <w:t>:</w:t>
      </w:r>
      <w:r w:rsidR="007204FE" w:rsidRPr="00AE6523">
        <w:rPr>
          <w:rFonts w:cs="Open Sans Light"/>
          <w:lang w:val="pt-PT"/>
        </w:rPr>
        <w:t xml:space="preserve"> como </w:t>
      </w:r>
      <w:r w:rsidR="00305029">
        <w:rPr>
          <w:rFonts w:cs="Open Sans Light"/>
          <w:lang w:val="pt-PT"/>
        </w:rPr>
        <w:t xml:space="preserve">é que </w:t>
      </w:r>
      <w:r w:rsidR="007204FE" w:rsidRPr="00AE6523">
        <w:rPr>
          <w:rFonts w:cs="Open Sans Light"/>
          <w:lang w:val="pt-PT"/>
        </w:rPr>
        <w:t xml:space="preserve">alguém tão jovem pode </w:t>
      </w:r>
      <w:r w:rsidR="00D309E3" w:rsidRPr="00AE6523">
        <w:rPr>
          <w:rFonts w:cs="Open Sans Light"/>
          <w:lang w:val="pt-PT"/>
        </w:rPr>
        <w:t>ter</w:t>
      </w:r>
      <w:r w:rsidR="007204FE" w:rsidRPr="00AE6523">
        <w:rPr>
          <w:rFonts w:cs="Open Sans Light"/>
          <w:lang w:val="pt-PT"/>
        </w:rPr>
        <w:t xml:space="preserve"> interess</w:t>
      </w:r>
      <w:r w:rsidR="00D309E3" w:rsidRPr="00AE6523">
        <w:rPr>
          <w:rFonts w:cs="Open Sans Light"/>
          <w:lang w:val="pt-PT"/>
        </w:rPr>
        <w:t>e na área das vendas?</w:t>
      </w:r>
      <w:r w:rsidR="007204FE" w:rsidRPr="00AE6523">
        <w:rPr>
          <w:rFonts w:cs="Open Sans Light"/>
          <w:lang w:val="pt-PT"/>
        </w:rPr>
        <w:t xml:space="preserve"> </w:t>
      </w:r>
    </w:p>
    <w:p w14:paraId="5E370E9E" w14:textId="5927EB54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Daniela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Bem, sempre me fascinou a forma como um produto pode ser promovido para um </w:t>
      </w:r>
      <w:r w:rsidR="00CB01E2" w:rsidRPr="00AE6523">
        <w:rPr>
          <w:rFonts w:cs="Open Sans Light"/>
          <w:lang w:val="pt-PT"/>
        </w:rPr>
        <w:t>grupo-alvo</w:t>
      </w:r>
      <w:r w:rsidR="007204FE" w:rsidRPr="00AE6523">
        <w:rPr>
          <w:rFonts w:cs="Open Sans Light"/>
          <w:lang w:val="pt-PT"/>
        </w:rPr>
        <w:t xml:space="preserve"> específico e como um vendedor é responsável por apresentá-lo </w:t>
      </w:r>
      <w:r w:rsidR="003B10C1">
        <w:rPr>
          <w:rFonts w:cs="Open Sans Light"/>
          <w:lang w:val="pt-PT"/>
        </w:rPr>
        <w:t xml:space="preserve">para </w:t>
      </w:r>
      <w:r w:rsidR="007204FE" w:rsidRPr="00AE6523">
        <w:rPr>
          <w:rFonts w:cs="Open Sans Light"/>
          <w:lang w:val="pt-PT"/>
        </w:rPr>
        <w:t xml:space="preserve">que seja atrativo para o cliente. Acho que </w:t>
      </w:r>
      <w:r w:rsidR="003B10C1">
        <w:rPr>
          <w:rFonts w:cs="Open Sans Light"/>
          <w:lang w:val="pt-PT"/>
        </w:rPr>
        <w:t>o</w:t>
      </w:r>
      <w:r w:rsidR="007204FE" w:rsidRPr="00AE6523">
        <w:rPr>
          <w:rFonts w:cs="Open Sans Light"/>
          <w:lang w:val="pt-PT"/>
        </w:rPr>
        <w:t xml:space="preserve"> cargo de vendedora me dará a oportunidade de</w:t>
      </w:r>
      <w:r w:rsidR="00E1346C">
        <w:rPr>
          <w:rFonts w:cs="Open Sans Light"/>
          <w:lang w:val="pt-PT"/>
        </w:rPr>
        <w:t xml:space="preserve"> fazê-lo!</w:t>
      </w:r>
    </w:p>
    <w:p w14:paraId="0138B2BF" w14:textId="688A500F" w:rsidR="007204FE" w:rsidRPr="00AE6523" w:rsidRDefault="007204FE" w:rsidP="007204FE">
      <w:pPr>
        <w:jc w:val="both"/>
        <w:rPr>
          <w:rFonts w:cs="Open Sans Light"/>
          <w:i/>
          <w:iCs/>
          <w:lang w:val="pt-PT"/>
        </w:rPr>
      </w:pPr>
      <w:r w:rsidRPr="00AE6523">
        <w:rPr>
          <w:rFonts w:cs="Open Sans Light"/>
          <w:i/>
          <w:iCs/>
          <w:lang w:val="pt-PT"/>
        </w:rPr>
        <w:t xml:space="preserve">(A repetição é importante para mostrar à outra pessoa que está </w:t>
      </w:r>
      <w:r w:rsidR="00CB01E2" w:rsidRPr="00AE6523">
        <w:rPr>
          <w:rFonts w:cs="Open Sans Light"/>
          <w:i/>
          <w:iCs/>
          <w:lang w:val="pt-PT"/>
        </w:rPr>
        <w:t xml:space="preserve">a </w:t>
      </w:r>
      <w:r w:rsidRPr="00AE6523">
        <w:rPr>
          <w:rFonts w:cs="Open Sans Light"/>
          <w:i/>
          <w:iCs/>
          <w:lang w:val="pt-PT"/>
        </w:rPr>
        <w:t>prest</w:t>
      </w:r>
      <w:r w:rsidR="00CB01E2" w:rsidRPr="00AE6523">
        <w:rPr>
          <w:rFonts w:cs="Open Sans Light"/>
          <w:i/>
          <w:iCs/>
          <w:lang w:val="pt-PT"/>
        </w:rPr>
        <w:t>ar</w:t>
      </w:r>
      <w:r w:rsidRPr="00AE6523">
        <w:rPr>
          <w:rFonts w:cs="Open Sans Light"/>
          <w:i/>
          <w:iCs/>
          <w:lang w:val="pt-PT"/>
        </w:rPr>
        <w:t xml:space="preserve"> atenção ao que diz)</w:t>
      </w:r>
      <w:r w:rsidR="00E1346C">
        <w:rPr>
          <w:rFonts w:cs="Open Sans Light"/>
          <w:i/>
          <w:iCs/>
          <w:lang w:val="pt-PT"/>
        </w:rPr>
        <w:t>.</w:t>
      </w:r>
    </w:p>
    <w:p w14:paraId="772DF9B6" w14:textId="299381BE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Marco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De fato! Esta é exatamente a tarefa pela qual um vendedor será responsável! Fico feliz em saber que há um grande interesse da </w:t>
      </w:r>
      <w:r w:rsidR="006924D5">
        <w:rPr>
          <w:rFonts w:cs="Open Sans Light"/>
          <w:lang w:val="pt-PT"/>
        </w:rPr>
        <w:t>t</w:t>
      </w:r>
      <w:r w:rsidR="007204FE" w:rsidRPr="00AE6523">
        <w:rPr>
          <w:rFonts w:cs="Open Sans Light"/>
          <w:lang w:val="pt-PT"/>
        </w:rPr>
        <w:t>ua parte por estas tarefas específicas. Na verdade, deix</w:t>
      </w:r>
      <w:r w:rsidR="006924D5">
        <w:rPr>
          <w:rFonts w:cs="Open Sans Light"/>
          <w:lang w:val="pt-PT"/>
        </w:rPr>
        <w:t>a</w:t>
      </w:r>
      <w:r w:rsidR="007204FE" w:rsidRPr="00AE6523">
        <w:rPr>
          <w:rFonts w:cs="Open Sans Light"/>
          <w:lang w:val="pt-PT"/>
        </w:rPr>
        <w:t>-me informar mais detalh</w:t>
      </w:r>
      <w:r w:rsidR="00C80DC5">
        <w:rPr>
          <w:rFonts w:cs="Open Sans Light"/>
          <w:lang w:val="pt-PT"/>
        </w:rPr>
        <w:t>adamente</w:t>
      </w:r>
      <w:r w:rsidR="007204FE" w:rsidRPr="00AE6523">
        <w:rPr>
          <w:rFonts w:cs="Open Sans Light"/>
          <w:lang w:val="pt-PT"/>
        </w:rPr>
        <w:t xml:space="preserve"> quais serão as </w:t>
      </w:r>
      <w:r w:rsidR="006924D5">
        <w:rPr>
          <w:rFonts w:cs="Open Sans Light"/>
          <w:lang w:val="pt-PT"/>
        </w:rPr>
        <w:t>t</w:t>
      </w:r>
      <w:r w:rsidR="007204FE" w:rsidRPr="00AE6523">
        <w:rPr>
          <w:rFonts w:cs="Open Sans Light"/>
          <w:lang w:val="pt-PT"/>
        </w:rPr>
        <w:t xml:space="preserve">uas responsabilidades: promover produtos específicos, informar os clientes </w:t>
      </w:r>
      <w:r w:rsidR="00C80DC5">
        <w:rPr>
          <w:rFonts w:cs="Open Sans Light"/>
          <w:lang w:val="pt-PT"/>
        </w:rPr>
        <w:t>sobre</w:t>
      </w:r>
      <w:r w:rsidR="007204FE" w:rsidRPr="00AE6523">
        <w:rPr>
          <w:rFonts w:cs="Open Sans Light"/>
          <w:lang w:val="pt-PT"/>
        </w:rPr>
        <w:t xml:space="preserve"> promoções e descontos atuais e desenvolver estratégias para vendas mais eficazes, tanto individualmente</w:t>
      </w:r>
      <w:r w:rsidR="00C80DC5">
        <w:rPr>
          <w:rFonts w:cs="Open Sans Light"/>
          <w:lang w:val="pt-PT"/>
        </w:rPr>
        <w:t>,</w:t>
      </w:r>
      <w:r w:rsidR="007204FE" w:rsidRPr="00AE6523">
        <w:rPr>
          <w:rFonts w:cs="Open Sans Light"/>
          <w:lang w:val="pt-PT"/>
        </w:rPr>
        <w:t xml:space="preserve"> como parte</w:t>
      </w:r>
      <w:r w:rsidR="001C7CF3" w:rsidRPr="00AE6523">
        <w:rPr>
          <w:rFonts w:cs="Open Sans Light"/>
          <w:lang w:val="pt-PT"/>
        </w:rPr>
        <w:t xml:space="preserve"> integrante</w:t>
      </w:r>
      <w:r w:rsidR="007204FE" w:rsidRPr="00AE6523">
        <w:rPr>
          <w:rFonts w:cs="Open Sans Light"/>
          <w:lang w:val="pt-PT"/>
        </w:rPr>
        <w:t xml:space="preserve"> de uma equip</w:t>
      </w:r>
      <w:r w:rsidR="001C7CF3" w:rsidRPr="00AE6523">
        <w:rPr>
          <w:rFonts w:cs="Open Sans Light"/>
          <w:lang w:val="pt-PT"/>
        </w:rPr>
        <w:t>a</w:t>
      </w:r>
      <w:r w:rsidR="007204FE" w:rsidRPr="00AE6523">
        <w:rPr>
          <w:rFonts w:cs="Open Sans Light"/>
          <w:lang w:val="pt-PT"/>
        </w:rPr>
        <w:t>.</w:t>
      </w:r>
    </w:p>
    <w:p w14:paraId="444AB97B" w14:textId="77777777" w:rsidR="001C7CF3" w:rsidRPr="00AE6523" w:rsidRDefault="001C7CF3" w:rsidP="007204FE">
      <w:pPr>
        <w:jc w:val="both"/>
        <w:rPr>
          <w:rFonts w:cs="Open Sans Light"/>
          <w:b/>
          <w:color w:val="5D6383" w:themeColor="accent5" w:themeShade="BF"/>
          <w:u w:val="single"/>
          <w:lang w:val="pt-PT"/>
        </w:rPr>
      </w:pPr>
    </w:p>
    <w:p w14:paraId="39D1C164" w14:textId="52A47576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5D6383" w:themeColor="accent5" w:themeShade="BF"/>
          <w:u w:val="single"/>
          <w:lang w:val="pt-PT"/>
        </w:rPr>
        <w:t>Nota</w:t>
      </w:r>
      <w:r w:rsidRPr="00AE6523">
        <w:rPr>
          <w:rFonts w:cs="Open Sans Light"/>
          <w:b/>
          <w:i/>
          <w:iCs/>
          <w:color w:val="5D6383" w:themeColor="accent5" w:themeShade="BF"/>
          <w:u w:val="single"/>
          <w:lang w:val="pt-PT"/>
        </w:rPr>
        <w:t xml:space="preserve">: </w:t>
      </w:r>
      <w:r w:rsidRPr="00AE6523">
        <w:rPr>
          <w:rFonts w:cs="Open Sans Light"/>
          <w:i/>
          <w:iCs/>
          <w:lang w:val="pt-PT"/>
        </w:rPr>
        <w:t xml:space="preserve">Não se esqueça de praticar </w:t>
      </w:r>
      <w:r w:rsidR="00C80DC5">
        <w:rPr>
          <w:rFonts w:cs="Open Sans Light"/>
          <w:i/>
          <w:iCs/>
          <w:lang w:val="pt-PT"/>
        </w:rPr>
        <w:t>“</w:t>
      </w:r>
      <w:r w:rsidR="001C7CF3" w:rsidRPr="00AE6523">
        <w:rPr>
          <w:rFonts w:cs="Open Sans Light"/>
          <w:b/>
          <w:bCs/>
          <w:i/>
          <w:iCs/>
          <w:lang w:val="pt-PT"/>
        </w:rPr>
        <w:t>Escuta</w:t>
      </w:r>
      <w:r w:rsidRPr="00AE6523">
        <w:rPr>
          <w:rFonts w:cs="Open Sans Light"/>
          <w:b/>
          <w:bCs/>
          <w:i/>
          <w:iCs/>
          <w:lang w:val="pt-PT"/>
        </w:rPr>
        <w:t xml:space="preserve"> </w:t>
      </w:r>
      <w:r w:rsidR="001C7CF3" w:rsidRPr="00AE6523">
        <w:rPr>
          <w:rFonts w:cs="Open Sans Light"/>
          <w:b/>
          <w:bCs/>
          <w:i/>
          <w:iCs/>
          <w:lang w:val="pt-PT"/>
        </w:rPr>
        <w:t>a</w:t>
      </w:r>
      <w:r w:rsidRPr="00AE6523">
        <w:rPr>
          <w:rFonts w:cs="Open Sans Light"/>
          <w:b/>
          <w:bCs/>
          <w:i/>
          <w:iCs/>
          <w:lang w:val="pt-PT"/>
        </w:rPr>
        <w:t>tiva</w:t>
      </w:r>
      <w:r w:rsidR="00C80DC5">
        <w:rPr>
          <w:rFonts w:cs="Open Sans Light"/>
          <w:i/>
          <w:iCs/>
          <w:lang w:val="pt-PT"/>
        </w:rPr>
        <w:t>”</w:t>
      </w:r>
      <w:r w:rsidRPr="00AE6523">
        <w:rPr>
          <w:rFonts w:cs="Open Sans Light"/>
          <w:i/>
          <w:iCs/>
          <w:lang w:val="pt-PT"/>
        </w:rPr>
        <w:t xml:space="preserve"> enquanto fala com a outra pessoa. Faça-o </w:t>
      </w:r>
      <w:r w:rsidR="00D50B6B" w:rsidRPr="00AE6523">
        <w:rPr>
          <w:rFonts w:cs="Open Sans Light"/>
          <w:i/>
          <w:iCs/>
          <w:lang w:val="pt-PT"/>
        </w:rPr>
        <w:t xml:space="preserve">de forma </w:t>
      </w:r>
      <w:r w:rsidR="00D50B6B">
        <w:rPr>
          <w:rFonts w:cs="Open Sans Light"/>
          <w:i/>
          <w:iCs/>
          <w:lang w:val="pt-PT"/>
        </w:rPr>
        <w:t>que</w:t>
      </w:r>
      <w:r w:rsidRPr="00AE6523">
        <w:rPr>
          <w:rFonts w:cs="Open Sans Light"/>
          <w:i/>
          <w:iCs/>
          <w:lang w:val="pt-PT"/>
        </w:rPr>
        <w:t xml:space="preserve"> entendam que têm a sua </w:t>
      </w:r>
      <w:r w:rsidR="009B259B" w:rsidRPr="00AE6523">
        <w:rPr>
          <w:rFonts w:cs="Open Sans Light"/>
          <w:i/>
          <w:iCs/>
          <w:lang w:val="pt-PT"/>
        </w:rPr>
        <w:t xml:space="preserve">total </w:t>
      </w:r>
      <w:r w:rsidRPr="00AE6523">
        <w:rPr>
          <w:rFonts w:cs="Open Sans Light"/>
          <w:i/>
          <w:iCs/>
          <w:lang w:val="pt-PT"/>
        </w:rPr>
        <w:t>atenção</w:t>
      </w:r>
      <w:r w:rsidR="009B259B" w:rsidRPr="00AE6523">
        <w:rPr>
          <w:rFonts w:cs="Open Sans Light"/>
          <w:i/>
          <w:iCs/>
          <w:lang w:val="pt-PT"/>
        </w:rPr>
        <w:t>.</w:t>
      </w:r>
    </w:p>
    <w:p w14:paraId="3EF4EB86" w14:textId="1803D99E" w:rsidR="007204FE" w:rsidRPr="00AE6523" w:rsidRDefault="007204FE" w:rsidP="007204FE">
      <w:pPr>
        <w:jc w:val="both"/>
        <w:rPr>
          <w:rFonts w:cs="Open Sans Light"/>
          <w:b/>
          <w:color w:val="5D6383" w:themeColor="accent5" w:themeShade="BF"/>
          <w:u w:val="single"/>
          <w:lang w:val="pt-PT"/>
        </w:rPr>
      </w:pPr>
      <w:r w:rsidRPr="00AE6523">
        <w:rPr>
          <w:rFonts w:cs="Open Sans Light"/>
          <w:b/>
          <w:color w:val="5D6383" w:themeColor="accent5" w:themeShade="BF"/>
          <w:u w:val="single"/>
          <w:lang w:val="pt-PT"/>
        </w:rPr>
        <w:lastRenderedPageBreak/>
        <w:t xml:space="preserve">Dicas para uma escuta </w:t>
      </w:r>
      <w:r w:rsidR="009B259B" w:rsidRPr="00AE6523">
        <w:rPr>
          <w:rFonts w:cs="Open Sans Light"/>
          <w:b/>
          <w:color w:val="5D6383" w:themeColor="accent5" w:themeShade="BF"/>
          <w:u w:val="single"/>
          <w:lang w:val="pt-PT"/>
        </w:rPr>
        <w:t>ativa</w:t>
      </w:r>
      <w:r w:rsidRPr="00AE6523">
        <w:rPr>
          <w:rFonts w:cs="Open Sans Light"/>
          <w:b/>
          <w:color w:val="5D6383" w:themeColor="accent5" w:themeShade="BF"/>
          <w:u w:val="single"/>
          <w:lang w:val="pt-PT"/>
        </w:rPr>
        <w:t xml:space="preserve">: </w:t>
      </w:r>
    </w:p>
    <w:p w14:paraId="54FC577C" w14:textId="33DAD740" w:rsidR="007204FE" w:rsidRPr="00AE6523" w:rsidRDefault="007204FE" w:rsidP="007204FE">
      <w:pPr>
        <w:numPr>
          <w:ilvl w:val="0"/>
          <w:numId w:val="13"/>
        </w:numPr>
        <w:spacing w:line="256" w:lineRule="auto"/>
        <w:contextualSpacing/>
        <w:jc w:val="both"/>
        <w:rPr>
          <w:rFonts w:cs="Open Sans Light"/>
          <w:i/>
          <w:iCs/>
          <w:color w:val="5D6383" w:themeColor="accent5" w:themeShade="BF"/>
          <w:lang w:val="pt-PT"/>
        </w:rPr>
      </w:pPr>
      <w:r w:rsidRPr="00AE6523">
        <w:rPr>
          <w:rFonts w:cs="Open Sans Light"/>
          <w:i/>
          <w:iCs/>
          <w:color w:val="5D6383" w:themeColor="accent5" w:themeShade="BF"/>
          <w:lang w:val="pt-PT"/>
        </w:rPr>
        <w:t>O</w:t>
      </w:r>
      <w:r w:rsidR="00D50B6B">
        <w:rPr>
          <w:rFonts w:cs="Open Sans Light"/>
          <w:i/>
          <w:iCs/>
          <w:color w:val="5D6383" w:themeColor="accent5" w:themeShade="BF"/>
          <w:lang w:val="pt-PT"/>
        </w:rPr>
        <w:t>iça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 com todo o</w:t>
      </w:r>
      <w:r w:rsidR="00D50B6B">
        <w:rPr>
          <w:rFonts w:cs="Open Sans Light"/>
          <w:i/>
          <w:iCs/>
          <w:color w:val="5D6383" w:themeColor="accent5" w:themeShade="BF"/>
          <w:lang w:val="pt-PT"/>
        </w:rPr>
        <w:t xml:space="preserve"> seu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 corpo. </w:t>
      </w:r>
      <w:r w:rsidR="004F4E7E" w:rsidRPr="00AE6523">
        <w:rPr>
          <w:rFonts w:cs="Open Sans Light"/>
          <w:i/>
          <w:iCs/>
          <w:color w:val="5D6383" w:themeColor="accent5" w:themeShade="BF"/>
          <w:lang w:val="pt-PT"/>
        </w:rPr>
        <w:t>Expressões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 não verbais que mostram </w:t>
      </w:r>
      <w:r w:rsidR="004F4E7E"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uma total 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>compreensão: manter contato visual/acenar com a cabeça/sorri</w:t>
      </w:r>
      <w:r w:rsidR="00D50B6B">
        <w:rPr>
          <w:rFonts w:cs="Open Sans Light"/>
          <w:i/>
          <w:iCs/>
          <w:color w:val="5D6383" w:themeColor="accent5" w:themeShade="BF"/>
          <w:lang w:val="pt-PT"/>
        </w:rPr>
        <w:t>r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/inclinar-se para a outra pessoa. </w:t>
      </w:r>
    </w:p>
    <w:p w14:paraId="6FB507C9" w14:textId="08D43B89" w:rsidR="007204FE" w:rsidRPr="00AE6523" w:rsidRDefault="007204FE" w:rsidP="007204FE">
      <w:pPr>
        <w:numPr>
          <w:ilvl w:val="0"/>
          <w:numId w:val="13"/>
        </w:numPr>
        <w:spacing w:line="256" w:lineRule="auto"/>
        <w:contextualSpacing/>
        <w:jc w:val="both"/>
        <w:rPr>
          <w:rFonts w:cs="Open Sans Light"/>
          <w:i/>
          <w:iCs/>
          <w:color w:val="5D6383" w:themeColor="accent5" w:themeShade="BF"/>
          <w:lang w:val="pt-PT"/>
        </w:rPr>
      </w:pPr>
      <w:r w:rsidRPr="00AE6523">
        <w:rPr>
          <w:rFonts w:cs="Open Sans Light"/>
          <w:i/>
          <w:iCs/>
          <w:color w:val="5D6383" w:themeColor="accent5" w:themeShade="BF"/>
          <w:lang w:val="pt-PT"/>
        </w:rPr>
        <w:t>Esteja atento à sua linguagem corporal</w:t>
      </w:r>
      <w:r w:rsidR="00D50B6B">
        <w:rPr>
          <w:rFonts w:cs="Open Sans Light"/>
          <w:i/>
          <w:iCs/>
          <w:color w:val="5D6383" w:themeColor="accent5" w:themeShade="BF"/>
          <w:lang w:val="pt-PT"/>
        </w:rPr>
        <w:t>, mantendo uma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 postura corporal aberta/ombros relaxados. </w:t>
      </w:r>
    </w:p>
    <w:p w14:paraId="0EF89EC3" w14:textId="5FACB8FB" w:rsidR="007204FE" w:rsidRPr="00AE6523" w:rsidRDefault="007204FE" w:rsidP="007204FE">
      <w:pPr>
        <w:numPr>
          <w:ilvl w:val="0"/>
          <w:numId w:val="13"/>
        </w:numPr>
        <w:spacing w:line="256" w:lineRule="auto"/>
        <w:contextualSpacing/>
        <w:jc w:val="both"/>
        <w:rPr>
          <w:rFonts w:cs="Open Sans Light"/>
          <w:i/>
          <w:iCs/>
          <w:color w:val="5D6383" w:themeColor="accent5" w:themeShade="BF"/>
          <w:lang w:val="pt-PT"/>
        </w:rPr>
      </w:pPr>
      <w:r w:rsidRPr="00AE6523">
        <w:rPr>
          <w:rFonts w:cs="Open Sans Light"/>
          <w:i/>
          <w:iCs/>
          <w:color w:val="5D6383" w:themeColor="accent5" w:themeShade="BF"/>
          <w:lang w:val="pt-PT"/>
        </w:rPr>
        <w:t>Faça perguntas se precisar de algum esclarecimento ou use gestos para mostrar que está envolvido na conversa/</w:t>
      </w:r>
      <w:r w:rsidR="006825A1">
        <w:rPr>
          <w:rFonts w:cs="Open Sans Light"/>
          <w:i/>
          <w:iCs/>
          <w:color w:val="5D6383" w:themeColor="accent5" w:themeShade="BF"/>
          <w:lang w:val="pt-PT"/>
        </w:rPr>
        <w:t>r</w:t>
      </w:r>
      <w:r w:rsidRPr="00AE6523">
        <w:rPr>
          <w:rFonts w:cs="Open Sans Light"/>
          <w:i/>
          <w:iCs/>
          <w:color w:val="5D6383" w:themeColor="accent5" w:themeShade="BF"/>
          <w:lang w:val="pt-PT"/>
        </w:rPr>
        <w:t>epita ou parafraseie para mostrar compreensão (como acenar com a cabeça, contato visual e inclinar-se para a frente)</w:t>
      </w:r>
      <w:r w:rsidR="007608A4">
        <w:rPr>
          <w:rFonts w:cs="Open Sans Light"/>
          <w:i/>
          <w:iCs/>
          <w:color w:val="5D6383" w:themeColor="accent5" w:themeShade="BF"/>
          <w:lang w:val="pt-PT"/>
        </w:rPr>
        <w:t>.</w:t>
      </w:r>
    </w:p>
    <w:p w14:paraId="72EF5250" w14:textId="64536CEB" w:rsidR="007204FE" w:rsidRPr="00AE6523" w:rsidRDefault="007608A4" w:rsidP="007204FE">
      <w:pPr>
        <w:numPr>
          <w:ilvl w:val="0"/>
          <w:numId w:val="13"/>
        </w:numPr>
        <w:spacing w:line="256" w:lineRule="auto"/>
        <w:contextualSpacing/>
        <w:jc w:val="both"/>
        <w:rPr>
          <w:rFonts w:cs="Open Sans Light"/>
          <w:i/>
          <w:iCs/>
          <w:color w:val="5D6383" w:themeColor="accent5" w:themeShade="BF"/>
          <w:lang w:val="pt-PT"/>
        </w:rPr>
      </w:pPr>
      <w:r>
        <w:rPr>
          <w:rFonts w:cs="Open Sans Light"/>
          <w:i/>
          <w:iCs/>
          <w:color w:val="5D6383" w:themeColor="accent5" w:themeShade="BF"/>
          <w:lang w:val="pt-PT"/>
        </w:rPr>
        <w:t>Fa</w:t>
      </w:r>
      <w:r w:rsidR="006825A1">
        <w:rPr>
          <w:rFonts w:cs="Open Sans Light"/>
          <w:i/>
          <w:iCs/>
          <w:color w:val="5D6383" w:themeColor="accent5" w:themeShade="BF"/>
          <w:lang w:val="pt-PT"/>
        </w:rPr>
        <w:t>ç</w:t>
      </w:r>
      <w:r>
        <w:rPr>
          <w:rFonts w:cs="Open Sans Light"/>
          <w:i/>
          <w:iCs/>
          <w:color w:val="5D6383" w:themeColor="accent5" w:themeShade="BF"/>
          <w:lang w:val="pt-PT"/>
        </w:rPr>
        <w:t>a a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>firmações verbais breves</w:t>
      </w:r>
      <w:r>
        <w:rPr>
          <w:rFonts w:cs="Open Sans Light"/>
          <w:i/>
          <w:iCs/>
          <w:color w:val="5D6383" w:themeColor="accent5" w:themeShade="BF"/>
          <w:lang w:val="pt-PT"/>
        </w:rPr>
        <w:t>,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 como </w:t>
      </w:r>
      <w:r>
        <w:rPr>
          <w:rFonts w:cs="Open Sans Light"/>
          <w:i/>
          <w:iCs/>
          <w:color w:val="5D6383" w:themeColor="accent5" w:themeShade="BF"/>
          <w:lang w:val="pt-PT"/>
        </w:rPr>
        <w:t>“estou a ver”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, </w:t>
      </w:r>
      <w:r>
        <w:rPr>
          <w:rFonts w:cs="Open Sans Light"/>
          <w:i/>
          <w:iCs/>
          <w:color w:val="5D6383" w:themeColor="accent5" w:themeShade="BF"/>
          <w:lang w:val="pt-PT"/>
        </w:rPr>
        <w:t>“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>eu sei</w:t>
      </w:r>
      <w:r>
        <w:rPr>
          <w:rFonts w:cs="Open Sans Light"/>
          <w:i/>
          <w:iCs/>
          <w:color w:val="5D6383" w:themeColor="accent5" w:themeShade="BF"/>
          <w:lang w:val="pt-PT"/>
        </w:rPr>
        <w:t>”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, </w:t>
      </w:r>
      <w:r>
        <w:rPr>
          <w:rFonts w:cs="Open Sans Light"/>
          <w:i/>
          <w:iCs/>
          <w:color w:val="5D6383" w:themeColor="accent5" w:themeShade="BF"/>
          <w:lang w:val="pt-PT"/>
        </w:rPr>
        <w:t>“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>claro</w:t>
      </w:r>
      <w:r>
        <w:rPr>
          <w:rFonts w:cs="Open Sans Light"/>
          <w:i/>
          <w:iCs/>
          <w:color w:val="5D6383" w:themeColor="accent5" w:themeShade="BF"/>
          <w:lang w:val="pt-PT"/>
        </w:rPr>
        <w:t>”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, </w:t>
      </w:r>
      <w:r>
        <w:rPr>
          <w:rFonts w:cs="Open Sans Light"/>
          <w:i/>
          <w:iCs/>
          <w:color w:val="5D6383" w:themeColor="accent5" w:themeShade="BF"/>
          <w:lang w:val="pt-PT"/>
        </w:rPr>
        <w:t>“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>obrigado</w:t>
      </w:r>
      <w:r>
        <w:rPr>
          <w:rFonts w:cs="Open Sans Light"/>
          <w:i/>
          <w:iCs/>
          <w:color w:val="5D6383" w:themeColor="accent5" w:themeShade="BF"/>
          <w:lang w:val="pt-PT"/>
        </w:rPr>
        <w:t>”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 xml:space="preserve"> ou </w:t>
      </w:r>
      <w:r>
        <w:rPr>
          <w:rFonts w:cs="Open Sans Light"/>
          <w:i/>
          <w:iCs/>
          <w:color w:val="5D6383" w:themeColor="accent5" w:themeShade="BF"/>
          <w:lang w:val="pt-PT"/>
        </w:rPr>
        <w:t>“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>entendo</w:t>
      </w:r>
      <w:r>
        <w:rPr>
          <w:rFonts w:cs="Open Sans Light"/>
          <w:i/>
          <w:iCs/>
          <w:color w:val="5D6383" w:themeColor="accent5" w:themeShade="BF"/>
          <w:lang w:val="pt-PT"/>
        </w:rPr>
        <w:t>”</w:t>
      </w:r>
      <w:r w:rsidR="007204FE" w:rsidRPr="00AE6523">
        <w:rPr>
          <w:rFonts w:cs="Open Sans Light"/>
          <w:i/>
          <w:iCs/>
          <w:color w:val="5D6383" w:themeColor="accent5" w:themeShade="BF"/>
          <w:lang w:val="pt-PT"/>
        </w:rPr>
        <w:t>.</w:t>
      </w:r>
    </w:p>
    <w:p w14:paraId="6235BF19" w14:textId="77777777" w:rsidR="007204FE" w:rsidRPr="00AE6523" w:rsidRDefault="007204FE" w:rsidP="007204FE">
      <w:pPr>
        <w:jc w:val="both"/>
        <w:rPr>
          <w:rFonts w:cs="Open Sans Light"/>
          <w:lang w:val="pt-PT"/>
        </w:rPr>
      </w:pPr>
    </w:p>
    <w:p w14:paraId="42F0FB9F" w14:textId="0808BD8A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Marco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D2172F">
        <w:rPr>
          <w:rFonts w:cs="Open Sans Light"/>
          <w:lang w:val="pt-PT"/>
        </w:rPr>
        <w:t>P</w:t>
      </w:r>
      <w:r w:rsidR="007204FE" w:rsidRPr="00AE6523">
        <w:rPr>
          <w:rFonts w:cs="Open Sans Light"/>
          <w:lang w:val="pt-PT"/>
        </w:rPr>
        <w:t xml:space="preserve">arece-te algo que podias fazer? </w:t>
      </w:r>
      <w:r w:rsidR="0088193C" w:rsidRPr="00AE6523">
        <w:rPr>
          <w:rFonts w:cs="Open Sans Light"/>
          <w:lang w:val="pt-PT"/>
        </w:rPr>
        <w:t>Tens</w:t>
      </w:r>
      <w:r w:rsidR="007204FE" w:rsidRPr="00AE6523">
        <w:rPr>
          <w:rFonts w:cs="Open Sans Light"/>
          <w:lang w:val="pt-PT"/>
        </w:rPr>
        <w:t xml:space="preserve"> alguma experiência anterior nas tarefas </w:t>
      </w:r>
      <w:r w:rsidR="00170FA4">
        <w:rPr>
          <w:rFonts w:cs="Open Sans Light"/>
          <w:lang w:val="pt-PT"/>
        </w:rPr>
        <w:t>referidas</w:t>
      </w:r>
      <w:r w:rsidR="007204FE" w:rsidRPr="00AE6523">
        <w:rPr>
          <w:rFonts w:cs="Open Sans Light"/>
          <w:lang w:val="pt-PT"/>
        </w:rPr>
        <w:t xml:space="preserve">? </w:t>
      </w:r>
    </w:p>
    <w:p w14:paraId="31F1DEED" w14:textId="7BB94D77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Daniela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170FA4">
        <w:rPr>
          <w:rFonts w:cs="Open Sans Light"/>
          <w:lang w:val="pt-PT"/>
        </w:rPr>
        <w:t>N</w:t>
      </w:r>
      <w:r w:rsidR="007204FE" w:rsidRPr="00AE6523">
        <w:rPr>
          <w:rFonts w:cs="Open Sans Light"/>
          <w:lang w:val="pt-PT"/>
        </w:rPr>
        <w:t>ão tenho nenhuma experiência anterior, mas tenho certeza</w:t>
      </w:r>
      <w:r w:rsidR="00351193" w:rsidRPr="00AE6523">
        <w:rPr>
          <w:rFonts w:cs="Open Sans Light"/>
          <w:lang w:val="pt-PT"/>
        </w:rPr>
        <w:t xml:space="preserve"> </w:t>
      </w:r>
      <w:r w:rsidR="00170FA4" w:rsidRPr="00AE6523">
        <w:rPr>
          <w:rFonts w:cs="Open Sans Light"/>
          <w:lang w:val="pt-PT"/>
        </w:rPr>
        <w:t>de que</w:t>
      </w:r>
      <w:r w:rsidR="00170FA4">
        <w:rPr>
          <w:rFonts w:cs="Open Sans Light"/>
          <w:lang w:val="pt-PT"/>
        </w:rPr>
        <w:t>,</w:t>
      </w:r>
      <w:r w:rsidR="007204FE" w:rsidRPr="00AE6523">
        <w:rPr>
          <w:rFonts w:cs="Open Sans Light"/>
          <w:lang w:val="pt-PT"/>
        </w:rPr>
        <w:t xml:space="preserve"> com a </w:t>
      </w:r>
      <w:r w:rsidR="00A922E1">
        <w:rPr>
          <w:rFonts w:cs="Open Sans Light"/>
          <w:lang w:val="pt-PT"/>
        </w:rPr>
        <w:t>t</w:t>
      </w:r>
      <w:r w:rsidR="007204FE" w:rsidRPr="00AE6523">
        <w:rPr>
          <w:rFonts w:cs="Open Sans Light"/>
          <w:lang w:val="pt-PT"/>
        </w:rPr>
        <w:t xml:space="preserve">ua orientação e </w:t>
      </w:r>
      <w:r w:rsidR="00170FA4">
        <w:rPr>
          <w:rFonts w:cs="Open Sans Light"/>
          <w:lang w:val="pt-PT"/>
        </w:rPr>
        <w:t xml:space="preserve">a </w:t>
      </w:r>
      <w:r w:rsidR="007204FE" w:rsidRPr="00AE6523">
        <w:rPr>
          <w:rFonts w:cs="Open Sans Light"/>
          <w:lang w:val="pt-PT"/>
        </w:rPr>
        <w:t>minha vontade e espírito trabalhador</w:t>
      </w:r>
      <w:r w:rsidR="00170FA4">
        <w:rPr>
          <w:rFonts w:cs="Open Sans Light"/>
          <w:lang w:val="pt-PT"/>
        </w:rPr>
        <w:t>,</w:t>
      </w:r>
      <w:r w:rsidR="007204FE" w:rsidRPr="00AE6523">
        <w:rPr>
          <w:rFonts w:cs="Open Sans Light"/>
          <w:lang w:val="pt-PT"/>
        </w:rPr>
        <w:t xml:space="preserve"> poder</w:t>
      </w:r>
      <w:r w:rsidR="00351193" w:rsidRPr="00AE6523">
        <w:rPr>
          <w:rFonts w:cs="Open Sans Light"/>
          <w:lang w:val="pt-PT"/>
        </w:rPr>
        <w:t>ei</w:t>
      </w:r>
      <w:r w:rsidR="007204FE" w:rsidRPr="00AE6523">
        <w:rPr>
          <w:rFonts w:cs="Open Sans Light"/>
          <w:lang w:val="pt-PT"/>
        </w:rPr>
        <w:t xml:space="preserve"> realizar </w:t>
      </w:r>
      <w:r w:rsidR="00351193" w:rsidRPr="00AE6523">
        <w:rPr>
          <w:rFonts w:cs="Open Sans Light"/>
          <w:lang w:val="pt-PT"/>
        </w:rPr>
        <w:t>todas essas</w:t>
      </w:r>
      <w:r w:rsidR="007204FE" w:rsidRPr="00AE6523">
        <w:rPr>
          <w:rFonts w:cs="Open Sans Light"/>
          <w:lang w:val="pt-PT"/>
        </w:rPr>
        <w:t xml:space="preserve"> tarefas com sucesso.</w:t>
      </w:r>
    </w:p>
    <w:p w14:paraId="2701ED9C" w14:textId="3661A53F" w:rsidR="007204FE" w:rsidRPr="00AE6523" w:rsidRDefault="007204FE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lang w:val="pt-PT"/>
        </w:rPr>
        <w:t>(</w:t>
      </w:r>
      <w:r w:rsidRPr="00AE6523">
        <w:rPr>
          <w:rFonts w:cs="Open Sans Light"/>
          <w:i/>
          <w:iCs/>
          <w:lang w:val="pt-PT"/>
        </w:rPr>
        <w:t>É importante mostrar-lhes que reconhece que são uma parte importante de todo o procedimento e que está disposto a ouvir</w:t>
      </w:r>
      <w:r w:rsidRPr="00AE6523">
        <w:rPr>
          <w:rFonts w:cs="Open Sans Light"/>
          <w:lang w:val="pt-PT"/>
        </w:rPr>
        <w:t xml:space="preserve">). </w:t>
      </w:r>
    </w:p>
    <w:p w14:paraId="10054667" w14:textId="5B0D423E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Marco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 xml:space="preserve">De fato! Temos uma curva de aprendizagem específica e estamos ansiosos para receber e </w:t>
      </w:r>
      <w:r w:rsidR="00351193" w:rsidRPr="00AE6523">
        <w:rPr>
          <w:rFonts w:cs="Open Sans Light"/>
          <w:lang w:val="pt-PT"/>
        </w:rPr>
        <w:t>dar</w:t>
      </w:r>
      <w:r w:rsidR="007204FE" w:rsidRPr="00AE6523">
        <w:rPr>
          <w:rFonts w:cs="Open Sans Light"/>
          <w:lang w:val="pt-PT"/>
        </w:rPr>
        <w:t xml:space="preserve"> qualquer apoio necessário aos nossos </w:t>
      </w:r>
      <w:r w:rsidR="00392E9C" w:rsidRPr="00AE6523">
        <w:rPr>
          <w:rFonts w:cs="Open Sans Light"/>
          <w:lang w:val="pt-PT"/>
        </w:rPr>
        <w:t>novos trabalhadores.</w:t>
      </w:r>
    </w:p>
    <w:p w14:paraId="356A90E5" w14:textId="27C1D273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Daniela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>Isso é ótimo! Nem todas as empresas têm a mesma abordagem! Pode ser difícil adaptar-se a um novo lugar</w:t>
      </w:r>
      <w:r w:rsidR="007852E4">
        <w:rPr>
          <w:rFonts w:cs="Open Sans Light"/>
          <w:lang w:val="pt-PT"/>
        </w:rPr>
        <w:t>. Acho,</w:t>
      </w:r>
      <w:r w:rsidR="007204FE" w:rsidRPr="00AE6523">
        <w:rPr>
          <w:rFonts w:cs="Open Sans Light"/>
          <w:lang w:val="pt-PT"/>
        </w:rPr>
        <w:t xml:space="preserve"> portanto, que é muito importante estar num ambiente de apoio.</w:t>
      </w:r>
    </w:p>
    <w:p w14:paraId="544572DD" w14:textId="0ED4C72F" w:rsidR="007204FE" w:rsidRPr="007852E4" w:rsidRDefault="007204FE" w:rsidP="007204FE">
      <w:pPr>
        <w:jc w:val="both"/>
        <w:rPr>
          <w:rFonts w:cs="Open Sans Light"/>
          <w:i/>
          <w:iCs/>
          <w:lang w:val="pt-PT"/>
        </w:rPr>
      </w:pPr>
      <w:r w:rsidRPr="007852E4">
        <w:rPr>
          <w:rFonts w:cs="Open Sans Light"/>
          <w:i/>
          <w:iCs/>
          <w:lang w:val="pt-PT"/>
        </w:rPr>
        <w:t>(</w:t>
      </w:r>
      <w:r w:rsidR="00392E9C" w:rsidRPr="007852E4">
        <w:rPr>
          <w:rFonts w:cs="Open Sans Light"/>
          <w:i/>
          <w:iCs/>
          <w:lang w:val="pt-PT"/>
        </w:rPr>
        <w:t>Enfati</w:t>
      </w:r>
      <w:r w:rsidR="007E0DBB" w:rsidRPr="007852E4">
        <w:rPr>
          <w:rFonts w:cs="Open Sans Light"/>
          <w:i/>
          <w:iCs/>
          <w:lang w:val="pt-PT"/>
        </w:rPr>
        <w:t>ze</w:t>
      </w:r>
      <w:r w:rsidRPr="007852E4">
        <w:rPr>
          <w:rFonts w:cs="Open Sans Light"/>
          <w:i/>
          <w:iCs/>
          <w:lang w:val="pt-PT"/>
        </w:rPr>
        <w:t xml:space="preserve"> quanto isso é importante e mostr</w:t>
      </w:r>
      <w:r w:rsidR="007852E4">
        <w:rPr>
          <w:rFonts w:cs="Open Sans Light"/>
          <w:i/>
          <w:iCs/>
          <w:lang w:val="pt-PT"/>
        </w:rPr>
        <w:t>e</w:t>
      </w:r>
      <w:r w:rsidRPr="007852E4">
        <w:rPr>
          <w:rFonts w:cs="Open Sans Light"/>
          <w:i/>
          <w:iCs/>
          <w:lang w:val="pt-PT"/>
        </w:rPr>
        <w:t xml:space="preserve"> apreç</w:t>
      </w:r>
      <w:r w:rsidR="007E0DBB" w:rsidRPr="007852E4">
        <w:rPr>
          <w:rFonts w:cs="Open Sans Light"/>
          <w:i/>
          <w:iCs/>
          <w:lang w:val="pt-PT"/>
        </w:rPr>
        <w:t>o</w:t>
      </w:r>
      <w:r w:rsidRPr="007852E4">
        <w:rPr>
          <w:rFonts w:cs="Open Sans Light"/>
          <w:i/>
          <w:iCs/>
          <w:lang w:val="pt-PT"/>
        </w:rPr>
        <w:t xml:space="preserve"> por uma posição de apoio)</w:t>
      </w:r>
      <w:r w:rsidR="007852E4">
        <w:rPr>
          <w:rFonts w:cs="Open Sans Light"/>
          <w:i/>
          <w:iCs/>
          <w:lang w:val="pt-PT"/>
        </w:rPr>
        <w:t>.</w:t>
      </w:r>
    </w:p>
    <w:p w14:paraId="075461AE" w14:textId="326DCBDF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Marco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>Obrigado por reparar</w:t>
      </w:r>
      <w:r w:rsidR="00A922E1">
        <w:rPr>
          <w:rFonts w:cs="Open Sans Light"/>
          <w:lang w:val="pt-PT"/>
        </w:rPr>
        <w:t>es</w:t>
      </w:r>
      <w:r w:rsidR="007204FE" w:rsidRPr="00AE6523">
        <w:rPr>
          <w:rFonts w:cs="Open Sans Light"/>
          <w:lang w:val="pt-PT"/>
        </w:rPr>
        <w:t xml:space="preserve"> e </w:t>
      </w:r>
      <w:r w:rsidR="007852E4">
        <w:rPr>
          <w:rFonts w:cs="Open Sans Light"/>
          <w:lang w:val="pt-PT"/>
        </w:rPr>
        <w:t>sinalizar</w:t>
      </w:r>
      <w:r w:rsidR="00A922E1">
        <w:rPr>
          <w:rFonts w:cs="Open Sans Light"/>
          <w:lang w:val="pt-PT"/>
        </w:rPr>
        <w:t>es</w:t>
      </w:r>
      <w:r w:rsidR="007852E4">
        <w:rPr>
          <w:rFonts w:cs="Open Sans Light"/>
          <w:lang w:val="pt-PT"/>
        </w:rPr>
        <w:t xml:space="preserve"> esse aspeto</w:t>
      </w:r>
      <w:r w:rsidR="007204FE" w:rsidRPr="00AE6523">
        <w:rPr>
          <w:rFonts w:cs="Open Sans Light"/>
          <w:lang w:val="pt-PT"/>
        </w:rPr>
        <w:t>! Receio que o nosso tempo tenha acabado. Foi um prazer conhec</w:t>
      </w:r>
      <w:r w:rsidR="00A922E1">
        <w:rPr>
          <w:rFonts w:cs="Open Sans Light"/>
          <w:lang w:val="pt-PT"/>
        </w:rPr>
        <w:t>er-te</w:t>
      </w:r>
      <w:r w:rsidR="007852E4">
        <w:rPr>
          <w:rFonts w:cs="Open Sans Light"/>
          <w:lang w:val="pt-PT"/>
        </w:rPr>
        <w:t>,</w:t>
      </w:r>
      <w:r w:rsidR="007204FE" w:rsidRPr="00AE6523">
        <w:rPr>
          <w:rFonts w:cs="Open Sans Light"/>
          <w:lang w:val="pt-PT"/>
        </w:rPr>
        <w:t xml:space="preserve"> </w:t>
      </w:r>
      <w:r w:rsidRPr="00AE6523">
        <w:rPr>
          <w:rFonts w:cs="Open Sans Light"/>
          <w:lang w:val="pt-PT"/>
        </w:rPr>
        <w:t>Daniela</w:t>
      </w:r>
      <w:r w:rsidR="007E0DBB" w:rsidRPr="00AE6523">
        <w:rPr>
          <w:rFonts w:cs="Open Sans Light"/>
          <w:lang w:val="pt-PT"/>
        </w:rPr>
        <w:t>.</w:t>
      </w:r>
      <w:r w:rsidR="007204FE" w:rsidRPr="00AE6523">
        <w:rPr>
          <w:rFonts w:cs="Open Sans Light"/>
          <w:lang w:val="pt-PT"/>
        </w:rPr>
        <w:t xml:space="preserve"> </w:t>
      </w:r>
      <w:r w:rsidR="007E0DBB" w:rsidRPr="00AE6523">
        <w:rPr>
          <w:rFonts w:cs="Open Sans Light"/>
          <w:lang w:val="pt-PT"/>
        </w:rPr>
        <w:t>À saída, o</w:t>
      </w:r>
      <w:r w:rsidR="007204FE" w:rsidRPr="00AE6523">
        <w:rPr>
          <w:rFonts w:cs="Open Sans Light"/>
          <w:lang w:val="pt-PT"/>
        </w:rPr>
        <w:t xml:space="preserve"> meu </w:t>
      </w:r>
      <w:r w:rsidR="007E0DBB" w:rsidRPr="00AE6523">
        <w:rPr>
          <w:rFonts w:cs="Open Sans Light"/>
          <w:lang w:val="pt-PT"/>
        </w:rPr>
        <w:t>a</w:t>
      </w:r>
      <w:r w:rsidR="007204FE" w:rsidRPr="00AE6523">
        <w:rPr>
          <w:rFonts w:cs="Open Sans Light"/>
          <w:lang w:val="pt-PT"/>
        </w:rPr>
        <w:t>ssistente vai dar-</w:t>
      </w:r>
      <w:r w:rsidR="00A922E1">
        <w:rPr>
          <w:rFonts w:cs="Open Sans Light"/>
          <w:lang w:val="pt-PT"/>
        </w:rPr>
        <w:t>t</w:t>
      </w:r>
      <w:r w:rsidR="007204FE" w:rsidRPr="00AE6523">
        <w:rPr>
          <w:rFonts w:cs="Open Sans Light"/>
          <w:lang w:val="pt-PT"/>
        </w:rPr>
        <w:t>e todas as informações necessárias para uma segunda entrevista!</w:t>
      </w:r>
    </w:p>
    <w:p w14:paraId="4B33F813" w14:textId="404A3239" w:rsidR="007204FE" w:rsidRPr="00AE6523" w:rsidRDefault="006B20E7" w:rsidP="007204FE">
      <w:pPr>
        <w:jc w:val="both"/>
        <w:rPr>
          <w:rFonts w:cs="Open Sans Light"/>
          <w:lang w:val="pt-PT"/>
        </w:rPr>
      </w:pPr>
      <w:r w:rsidRPr="00AE6523">
        <w:rPr>
          <w:rFonts w:cs="Open Sans Light"/>
          <w:b/>
          <w:color w:val="F47F5D" w:themeColor="accent1"/>
          <w:lang w:val="pt-PT"/>
        </w:rPr>
        <w:t>Daniela</w:t>
      </w:r>
      <w:r w:rsidR="007204FE" w:rsidRPr="00AE6523">
        <w:rPr>
          <w:rFonts w:cs="Open Sans Light"/>
          <w:b/>
          <w:color w:val="F47F5D" w:themeColor="accent1"/>
          <w:lang w:val="pt-PT"/>
        </w:rPr>
        <w:t xml:space="preserve">: </w:t>
      </w:r>
      <w:r w:rsidR="007204FE" w:rsidRPr="00AE6523">
        <w:rPr>
          <w:rFonts w:cs="Open Sans Light"/>
          <w:lang w:val="pt-PT"/>
        </w:rPr>
        <w:t>Igualmente! Obrigada pelo seu tempo e pela sua simpática consideração</w:t>
      </w:r>
      <w:r w:rsidR="007852E4">
        <w:rPr>
          <w:rFonts w:cs="Open Sans Light"/>
          <w:lang w:val="pt-PT"/>
        </w:rPr>
        <w:t>. A</w:t>
      </w:r>
      <w:r w:rsidR="007204FE" w:rsidRPr="00AE6523">
        <w:rPr>
          <w:rFonts w:cs="Open Sans Light"/>
          <w:lang w:val="pt-PT"/>
        </w:rPr>
        <w:t>guarda</w:t>
      </w:r>
      <w:r w:rsidR="00AE6523" w:rsidRPr="00AE6523">
        <w:rPr>
          <w:rFonts w:cs="Open Sans Light"/>
          <w:lang w:val="pt-PT"/>
        </w:rPr>
        <w:t>rei</w:t>
      </w:r>
      <w:r w:rsidR="007204FE" w:rsidRPr="00AE6523">
        <w:rPr>
          <w:rFonts w:cs="Open Sans Light"/>
          <w:lang w:val="pt-PT"/>
        </w:rPr>
        <w:t xml:space="preserve"> ansiosamente a nossa próxima reunião!</w:t>
      </w:r>
    </w:p>
    <w:p w14:paraId="23C0BCA8" w14:textId="77777777" w:rsidR="007204FE" w:rsidRPr="00AE6523" w:rsidRDefault="007204FE" w:rsidP="007204FE">
      <w:pPr>
        <w:jc w:val="both"/>
        <w:rPr>
          <w:rFonts w:cs="Open Sans Light"/>
          <w:color w:val="636A6F"/>
          <w:lang w:val="pt-PT"/>
        </w:rPr>
      </w:pPr>
    </w:p>
    <w:p w14:paraId="34124502" w14:textId="6102F455" w:rsidR="007204FE" w:rsidRPr="00530343" w:rsidRDefault="007204FE" w:rsidP="007204FE">
      <w:pPr>
        <w:spacing w:after="0" w:line="276" w:lineRule="auto"/>
        <w:jc w:val="both"/>
        <w:rPr>
          <w:rFonts w:eastAsia="Calibri" w:cs="Open Sans Light"/>
          <w:b/>
          <w:bCs/>
          <w:color w:val="5D6383" w:themeColor="accent5" w:themeShade="BF"/>
          <w:lang w:val="en-GB" w:eastAsia="en-GB"/>
        </w:rPr>
      </w:pPr>
      <w:r w:rsidRPr="00530343">
        <w:rPr>
          <w:rFonts w:eastAsia="Calibri" w:cs="Open Sans Light"/>
          <w:b/>
          <w:bCs/>
          <w:color w:val="5D6383" w:themeColor="accent5" w:themeShade="BF"/>
          <w:lang w:val="en-GB" w:eastAsia="en-GB"/>
        </w:rPr>
        <w:t>Referência</w:t>
      </w:r>
    </w:p>
    <w:p w14:paraId="3BEE3E9C" w14:textId="77777777" w:rsidR="007204FE" w:rsidRPr="00AE6523" w:rsidRDefault="007204FE" w:rsidP="007204FE">
      <w:pPr>
        <w:jc w:val="both"/>
        <w:rPr>
          <w:rFonts w:cs="Open Sans Light"/>
          <w:color w:val="636A6F"/>
          <w:lang w:val="pt-PT"/>
        </w:rPr>
      </w:pPr>
      <w:r w:rsidRPr="00530343">
        <w:rPr>
          <w:rFonts w:cs="Open Sans Light"/>
          <w:lang w:val="en-GB"/>
        </w:rPr>
        <w:t xml:space="preserve">Carnegie, D. (1998). How to Win Friends and Influence People. </w:t>
      </w:r>
      <w:r w:rsidRPr="00AE6523">
        <w:rPr>
          <w:rFonts w:cs="Open Sans Light"/>
          <w:i/>
          <w:lang w:val="pt-PT"/>
        </w:rPr>
        <w:t>Galeria: New York</w:t>
      </w:r>
      <w:r w:rsidRPr="00AE6523">
        <w:rPr>
          <w:rFonts w:cs="Open Sans Light"/>
          <w:lang w:val="pt-PT"/>
        </w:rPr>
        <w:t>.</w:t>
      </w:r>
    </w:p>
    <w:sectPr w:rsidR="007204FE" w:rsidRPr="00AE6523" w:rsidSect="0011488C">
      <w:headerReference w:type="first" r:id="rId14"/>
      <w:pgSz w:w="11907" w:h="16839" w:code="9"/>
      <w:pgMar w:top="1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3D6" w14:textId="77777777" w:rsidR="00590030" w:rsidRDefault="00590030" w:rsidP="00B22564">
      <w:r>
        <w:separator/>
      </w:r>
    </w:p>
  </w:endnote>
  <w:endnote w:type="continuationSeparator" w:id="0">
    <w:p w14:paraId="6D28AE78" w14:textId="77777777" w:rsidR="00590030" w:rsidRDefault="00590030" w:rsidP="00B22564">
      <w:r>
        <w:continuationSeparator/>
      </w:r>
    </w:p>
  </w:endnote>
  <w:endnote w:type="continuationNotice" w:id="1">
    <w:p w14:paraId="1BBF4BC2" w14:textId="77777777" w:rsidR="00590030" w:rsidRDefault="00590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5811"/>
    </w:tblGrid>
    <w:tr w:rsidR="00F956BB" w:rsidRPr="002B03C0" w14:paraId="384B61CB" w14:textId="77777777" w:rsidTr="007615CE">
      <w:tc>
        <w:tcPr>
          <w:tcW w:w="2830" w:type="dxa"/>
          <w:vAlign w:val="center"/>
        </w:tcPr>
        <w:p w14:paraId="5D052F6D" w14:textId="77777777" w:rsidR="00F956BB" w:rsidRDefault="00F956BB" w:rsidP="00F956BB">
          <w:pPr>
            <w:pStyle w:val="Rodap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EF37B05" wp14:editId="1DC3333A">
                <wp:extent cx="1905000" cy="504825"/>
                <wp:effectExtent l="0" t="0" r="0" b="9525"/>
                <wp:docPr id="18" name="Imagem 18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m 33" descr="Uma imagem com text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2520" b="-24"/>
                        <a:stretch/>
                      </pic:blipFill>
                      <pic:spPr bwMode="auto">
                        <a:xfrm>
                          <a:off x="0" y="0"/>
                          <a:ext cx="1944777" cy="5153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</w:tcPr>
        <w:p w14:paraId="2AF947FC" w14:textId="77777777" w:rsidR="00F956BB" w:rsidRPr="002B03C0" w:rsidRDefault="00F956BB" w:rsidP="00F956BB">
          <w:pPr>
            <w:pStyle w:val="Rodap"/>
            <w:jc w:val="both"/>
            <w:rPr>
              <w:sz w:val="14"/>
              <w:szCs w:val="14"/>
              <w:lang w:val="pt-PT"/>
            </w:rPr>
          </w:pPr>
          <w:r w:rsidRPr="00B05E53">
            <w:rPr>
              <w:sz w:val="14"/>
              <w:szCs w:val="14"/>
              <w:lang w:val="pt-PT"/>
            </w:rPr>
            <w:t>O apoio da Comissão Europeia à produção desta publicação não constitui um aval do seu conteúdo, que reflete unicamente o ponto de vista dos autores, e a Comissão não pode ser considerada responsável por eventuais utilizações que possam ser feitas com as informações nela contidas.</w:t>
          </w:r>
          <w:r>
            <w:rPr>
              <w:sz w:val="14"/>
              <w:szCs w:val="14"/>
              <w:lang w:val="pt-PT"/>
            </w:rPr>
            <w:t xml:space="preserve"> Projeto número</w:t>
          </w:r>
          <w:r w:rsidRPr="002B03C0">
            <w:rPr>
              <w:sz w:val="14"/>
              <w:szCs w:val="14"/>
              <w:lang w:val="pt-PT"/>
            </w:rPr>
            <w:t>: 2020-1-BG01-KA202-079064</w:t>
          </w:r>
        </w:p>
      </w:tc>
    </w:tr>
  </w:tbl>
  <w:p w14:paraId="5A7999C0" w14:textId="77777777" w:rsidR="00E43910" w:rsidRDefault="00E43910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5811"/>
    </w:tblGrid>
    <w:tr w:rsidR="00F956BB" w:rsidRPr="002B03C0" w14:paraId="7A47FFA3" w14:textId="77777777" w:rsidTr="00F956BB">
      <w:tc>
        <w:tcPr>
          <w:tcW w:w="3216" w:type="dxa"/>
          <w:vAlign w:val="center"/>
        </w:tcPr>
        <w:p w14:paraId="4553E6E6" w14:textId="77777777" w:rsidR="00F956BB" w:rsidRDefault="00F956BB" w:rsidP="00F956BB">
          <w:pPr>
            <w:pStyle w:val="Rodap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270B2C" wp14:editId="6FE473AB">
                <wp:extent cx="1905000" cy="504825"/>
                <wp:effectExtent l="0" t="0" r="0" b="9525"/>
                <wp:docPr id="17" name="Imagem 17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m 33" descr="Uma imagem com text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2520" b="-24"/>
                        <a:stretch/>
                      </pic:blipFill>
                      <pic:spPr bwMode="auto">
                        <a:xfrm>
                          <a:off x="0" y="0"/>
                          <a:ext cx="1944777" cy="5153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3ECDDA99" w14:textId="77777777" w:rsidR="00F956BB" w:rsidRPr="002B03C0" w:rsidRDefault="00F956BB" w:rsidP="00F956BB">
          <w:pPr>
            <w:pStyle w:val="Rodap"/>
            <w:jc w:val="both"/>
            <w:rPr>
              <w:sz w:val="14"/>
              <w:szCs w:val="14"/>
              <w:lang w:val="pt-PT"/>
            </w:rPr>
          </w:pPr>
          <w:r w:rsidRPr="00B05E53">
            <w:rPr>
              <w:sz w:val="14"/>
              <w:szCs w:val="14"/>
              <w:lang w:val="pt-PT"/>
            </w:rPr>
            <w:t>O apoio da Comissão Europeia à produção desta publicação não constitui um aval do seu conteúdo, que reflete unicamente o ponto de vista dos autores, e a Comissão não pode ser considerada responsável por eventuais utilizações que possam ser feitas com as informações nela contidas.</w:t>
          </w:r>
          <w:r>
            <w:rPr>
              <w:sz w:val="14"/>
              <w:szCs w:val="14"/>
              <w:lang w:val="pt-PT"/>
            </w:rPr>
            <w:t xml:space="preserve"> Projeto número</w:t>
          </w:r>
          <w:r w:rsidRPr="002B03C0">
            <w:rPr>
              <w:sz w:val="14"/>
              <w:szCs w:val="14"/>
              <w:lang w:val="pt-PT"/>
            </w:rPr>
            <w:t>: 2020-1-BG01-KA202-079064</w:t>
          </w:r>
        </w:p>
      </w:tc>
    </w:tr>
  </w:tbl>
  <w:p w14:paraId="08FC84ED" w14:textId="77777777" w:rsidR="00145FD1" w:rsidRDefault="00145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8E11" w14:textId="77777777" w:rsidR="00590030" w:rsidRDefault="00590030" w:rsidP="00B22564">
      <w:r>
        <w:separator/>
      </w:r>
    </w:p>
  </w:footnote>
  <w:footnote w:type="continuationSeparator" w:id="0">
    <w:p w14:paraId="2900EFC9" w14:textId="77777777" w:rsidR="00590030" w:rsidRDefault="00590030" w:rsidP="00B22564">
      <w:r>
        <w:continuationSeparator/>
      </w:r>
    </w:p>
  </w:footnote>
  <w:footnote w:type="continuationNotice" w:id="1">
    <w:p w14:paraId="0CBA54C1" w14:textId="77777777" w:rsidR="00590030" w:rsidRDefault="00590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CEA5" w14:textId="77777777" w:rsidR="002D1AC6" w:rsidRDefault="00BA4816" w:rsidP="002D1AC6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0351539" wp14:editId="21923037">
              <wp:simplePos x="0" y="0"/>
              <wp:positionH relativeFrom="column">
                <wp:posOffset>5753100</wp:posOffset>
              </wp:positionH>
              <wp:positionV relativeFrom="paragraph">
                <wp:posOffset>-136525</wp:posOffset>
              </wp:positionV>
              <wp:extent cx="2360930" cy="447675"/>
              <wp:effectExtent l="0" t="0" r="0" b="0"/>
              <wp:wrapSquare wrapText="bothSides"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E5097" w14:textId="77777777" w:rsidR="002C333A" w:rsidRPr="007F6B3C" w:rsidRDefault="002C333A" w:rsidP="002C333A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</w:pP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www.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learngen</w:t>
                          </w: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5153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3pt;margin-top:-10.75pt;width:185.9pt;height:35.2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juCgIAAPM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" filled="f" stroked="f">
              <v:textbox>
                <w:txbxContent>
                  <w:p w14:paraId="16FE5097" w14:textId="77777777" w:rsidR="002C333A" w:rsidRPr="007F6B3C" w:rsidRDefault="002C333A" w:rsidP="002C333A">
                    <w:pPr>
                      <w:jc w:val="right"/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</w:pP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www.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learngen</w:t>
                    </w: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1AC6">
      <w:rPr>
        <w:noProof/>
      </w:rPr>
      <mc:AlternateContent>
        <mc:Choice Requires="wps">
          <w:drawing>
            <wp:anchor distT="45720" distB="45720" distL="114300" distR="114300" simplePos="0" relativeHeight="251672579" behindDoc="0" locked="0" layoutInCell="1" allowOverlap="1" wp14:anchorId="2236A9C9" wp14:editId="261C4C54">
              <wp:simplePos x="0" y="0"/>
              <wp:positionH relativeFrom="column">
                <wp:posOffset>3445679</wp:posOffset>
              </wp:positionH>
              <wp:positionV relativeFrom="paragraph">
                <wp:posOffset>48260</wp:posOffset>
              </wp:positionV>
              <wp:extent cx="2487929" cy="448309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29" cy="448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E4EF4" w14:textId="77777777" w:rsidR="002D1AC6" w:rsidRPr="007F6B3C" w:rsidRDefault="002D1AC6" w:rsidP="002D1AC6">
                          <w:pPr>
                            <w:ind w:right="194"/>
                            <w:jc w:val="right"/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</w:pP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www.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learngen</w:t>
                          </w: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6A9C9" id="_x0000_s1029" type="#_x0000_t202" style="position:absolute;margin-left:271.3pt;margin-top:3.8pt;width:195.9pt;height:35.3pt;z-index:25167257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" filled="f" stroked="f">
              <v:textbox>
                <w:txbxContent>
                  <w:p w14:paraId="590E4EF4" w14:textId="77777777" w:rsidR="002D1AC6" w:rsidRPr="007F6B3C" w:rsidRDefault="002D1AC6" w:rsidP="002D1AC6">
                    <w:pPr>
                      <w:ind w:right="194"/>
                      <w:jc w:val="right"/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</w:pP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www.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learngen</w:t>
                    </w: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1AC6">
      <w:rPr>
        <w:noProof/>
      </w:rPr>
      <w:drawing>
        <wp:anchor distT="0" distB="0" distL="114300" distR="114300" simplePos="0" relativeHeight="251673603" behindDoc="1" locked="0" layoutInCell="1" allowOverlap="1" wp14:anchorId="26A907DC" wp14:editId="3D9F587E">
          <wp:simplePos x="0" y="0"/>
          <wp:positionH relativeFrom="column">
            <wp:posOffset>123825</wp:posOffset>
          </wp:positionH>
          <wp:positionV relativeFrom="paragraph">
            <wp:posOffset>38100</wp:posOffset>
          </wp:positionV>
          <wp:extent cx="771525" cy="479735"/>
          <wp:effectExtent l="0" t="0" r="0" b="0"/>
          <wp:wrapNone/>
          <wp:docPr id="1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arnGen_FinalLogo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6668C1" w14:textId="01BF47EB" w:rsidR="002C333A" w:rsidRDefault="002C333A" w:rsidP="002C333A">
    <w:pPr>
      <w:pStyle w:val="Cabealho"/>
    </w:pPr>
  </w:p>
  <w:p w14:paraId="3A626E35" w14:textId="0932E397" w:rsidR="005C256A" w:rsidRPr="002C333A" w:rsidRDefault="005C256A" w:rsidP="002C33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4FB4" w14:textId="578E2B83" w:rsidR="00145FD1" w:rsidRDefault="00F73C3B" w:rsidP="00BA4816">
    <w:pPr>
      <w:pStyle w:val="Cabealho"/>
      <w:tabs>
        <w:tab w:val="clear" w:pos="4680"/>
        <w:tab w:val="clear" w:pos="9360"/>
        <w:tab w:val="left" w:pos="15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FDD61F7" wp14:editId="04281CFB">
              <wp:simplePos x="0" y="0"/>
              <wp:positionH relativeFrom="column">
                <wp:posOffset>7277100</wp:posOffset>
              </wp:positionH>
              <wp:positionV relativeFrom="paragraph">
                <wp:posOffset>-171450</wp:posOffset>
              </wp:positionV>
              <wp:extent cx="2360930" cy="44767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0E824" w14:textId="77777777" w:rsidR="00145FD1" w:rsidRPr="007F6B3C" w:rsidRDefault="00145FD1" w:rsidP="00145FD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</w:pP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www.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learngen</w:t>
                          </w: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D61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3pt;margin-top:-13.5pt;width:185.9pt;height:35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4WDAIAAPk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" filled="f" stroked="f">
              <v:textbox>
                <w:txbxContent>
                  <w:p w14:paraId="4A90E824" w14:textId="77777777" w:rsidR="00145FD1" w:rsidRPr="007F6B3C" w:rsidRDefault="00145FD1" w:rsidP="00145FD1">
                    <w:pPr>
                      <w:jc w:val="right"/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</w:pP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www.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learngen</w:t>
                    </w: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481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23D9" w14:textId="77777777" w:rsidR="00ED354B" w:rsidRDefault="00ED354B" w:rsidP="00145FD1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5" behindDoc="0" locked="0" layoutInCell="1" allowOverlap="1" wp14:anchorId="7F51AD24" wp14:editId="7B6C44DF">
              <wp:simplePos x="0" y="0"/>
              <wp:positionH relativeFrom="column">
                <wp:posOffset>5869305</wp:posOffset>
              </wp:positionH>
              <wp:positionV relativeFrom="paragraph">
                <wp:posOffset>3175</wp:posOffset>
              </wp:positionV>
              <wp:extent cx="2360930" cy="4476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16A9D" w14:textId="77777777" w:rsidR="00ED354B" w:rsidRPr="007F6B3C" w:rsidRDefault="00ED354B" w:rsidP="00BA4816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</w:pP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www.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learngen</w:t>
                          </w:r>
                          <w:r w:rsidRPr="007F6B3C"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52BAAD" w:themeColor="accent2" w:themeShade="BF"/>
                              <w:sz w:val="24"/>
                              <w:szCs w:val="24"/>
                            </w:rPr>
                            <w:t>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1AD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2.15pt;margin-top:.25pt;width:185.9pt;height:35.25pt;z-index:25167667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" filled="f" stroked="f">
              <v:textbox>
                <w:txbxContent>
                  <w:p w14:paraId="1BC16A9D" w14:textId="77777777" w:rsidR="00ED354B" w:rsidRPr="007F6B3C" w:rsidRDefault="00ED354B" w:rsidP="00BA4816">
                    <w:pPr>
                      <w:jc w:val="right"/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</w:pP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www.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learngen</w:t>
                    </w:r>
                    <w:r w:rsidRPr="007F6B3C"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52BAAD" w:themeColor="accent2" w:themeShade="BF"/>
                        <w:sz w:val="24"/>
                        <w:szCs w:val="24"/>
                      </w:rPr>
                      <w:t>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51" behindDoc="1" locked="0" layoutInCell="1" allowOverlap="1" wp14:anchorId="039B1687" wp14:editId="6FBBE1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1525" cy="479735"/>
          <wp:effectExtent l="0" t="0" r="0" b="0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arnGen_FinalLogo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1CF78C" w14:textId="77777777" w:rsidR="00ED354B" w:rsidRDefault="00ED35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966"/>
    <w:multiLevelType w:val="hybridMultilevel"/>
    <w:tmpl w:val="B246CBDA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5AC"/>
    <w:multiLevelType w:val="hybridMultilevel"/>
    <w:tmpl w:val="E75A266E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6F90"/>
    <w:multiLevelType w:val="hybridMultilevel"/>
    <w:tmpl w:val="5D422DC0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21A2"/>
    <w:multiLevelType w:val="hybridMultilevel"/>
    <w:tmpl w:val="F4F2ABFE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1BE8"/>
    <w:multiLevelType w:val="hybridMultilevel"/>
    <w:tmpl w:val="841A64AE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4869"/>
    <w:multiLevelType w:val="hybridMultilevel"/>
    <w:tmpl w:val="97A2C9AE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900FF"/>
    <w:multiLevelType w:val="hybridMultilevel"/>
    <w:tmpl w:val="9110B90E"/>
    <w:lvl w:ilvl="0" w:tplc="21F04EC6">
      <w:start w:val="1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0A05"/>
    <w:multiLevelType w:val="hybridMultilevel"/>
    <w:tmpl w:val="A80A12C6"/>
    <w:lvl w:ilvl="0" w:tplc="A59A7CEC">
      <w:start w:val="1"/>
      <w:numFmt w:val="decimal"/>
      <w:lvlText w:val="%1."/>
      <w:lvlJc w:val="left"/>
      <w:pPr>
        <w:ind w:left="1440" w:hanging="360"/>
      </w:pPr>
      <w:rPr>
        <w:color w:val="5D6383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1D0799"/>
    <w:multiLevelType w:val="hybridMultilevel"/>
    <w:tmpl w:val="595C9EFC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B7BB1"/>
    <w:multiLevelType w:val="hybridMultilevel"/>
    <w:tmpl w:val="1382CCBA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2FC6"/>
    <w:multiLevelType w:val="hybridMultilevel"/>
    <w:tmpl w:val="E662F1DC"/>
    <w:lvl w:ilvl="0" w:tplc="C37E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D4CC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05E59"/>
    <w:multiLevelType w:val="hybridMultilevel"/>
    <w:tmpl w:val="AEAA20AA"/>
    <w:lvl w:ilvl="0" w:tplc="80E44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2BAAD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602C1"/>
    <w:multiLevelType w:val="hybridMultilevel"/>
    <w:tmpl w:val="979A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EE"/>
    <w:rsid w:val="00001F37"/>
    <w:rsid w:val="00003DDB"/>
    <w:rsid w:val="0000613D"/>
    <w:rsid w:val="00016E07"/>
    <w:rsid w:val="000213D6"/>
    <w:rsid w:val="00021E3F"/>
    <w:rsid w:val="0002214C"/>
    <w:rsid w:val="00022DF2"/>
    <w:rsid w:val="00025D00"/>
    <w:rsid w:val="00025E5C"/>
    <w:rsid w:val="0002644B"/>
    <w:rsid w:val="00030650"/>
    <w:rsid w:val="00040853"/>
    <w:rsid w:val="00046B9A"/>
    <w:rsid w:val="0005064E"/>
    <w:rsid w:val="00053466"/>
    <w:rsid w:val="0006513F"/>
    <w:rsid w:val="00070C44"/>
    <w:rsid w:val="000763DB"/>
    <w:rsid w:val="00076744"/>
    <w:rsid w:val="00080200"/>
    <w:rsid w:val="0009131E"/>
    <w:rsid w:val="00093088"/>
    <w:rsid w:val="000A7B04"/>
    <w:rsid w:val="000B46E6"/>
    <w:rsid w:val="000C357E"/>
    <w:rsid w:val="000D0C30"/>
    <w:rsid w:val="000D1D29"/>
    <w:rsid w:val="000D2C6D"/>
    <w:rsid w:val="000D3555"/>
    <w:rsid w:val="000E4ED5"/>
    <w:rsid w:val="000E72EE"/>
    <w:rsid w:val="000E7632"/>
    <w:rsid w:val="000E77B4"/>
    <w:rsid w:val="001011B7"/>
    <w:rsid w:val="001029CC"/>
    <w:rsid w:val="001030D8"/>
    <w:rsid w:val="001059FD"/>
    <w:rsid w:val="00107FC3"/>
    <w:rsid w:val="0011488C"/>
    <w:rsid w:val="00121762"/>
    <w:rsid w:val="001354EF"/>
    <w:rsid w:val="00141230"/>
    <w:rsid w:val="00143AC9"/>
    <w:rsid w:val="00143E80"/>
    <w:rsid w:val="00145FD1"/>
    <w:rsid w:val="0014671C"/>
    <w:rsid w:val="001502B2"/>
    <w:rsid w:val="00161C0E"/>
    <w:rsid w:val="00167CE5"/>
    <w:rsid w:val="00170FA4"/>
    <w:rsid w:val="001734C6"/>
    <w:rsid w:val="00175C77"/>
    <w:rsid w:val="001865D2"/>
    <w:rsid w:val="00187AE8"/>
    <w:rsid w:val="00191E10"/>
    <w:rsid w:val="00193618"/>
    <w:rsid w:val="00194DF0"/>
    <w:rsid w:val="001B7F88"/>
    <w:rsid w:val="001C7CF3"/>
    <w:rsid w:val="001D1883"/>
    <w:rsid w:val="001D367F"/>
    <w:rsid w:val="001D730F"/>
    <w:rsid w:val="001E2584"/>
    <w:rsid w:val="001F0BDF"/>
    <w:rsid w:val="001F31C7"/>
    <w:rsid w:val="001F5369"/>
    <w:rsid w:val="001F76AA"/>
    <w:rsid w:val="00205DCC"/>
    <w:rsid w:val="0020626F"/>
    <w:rsid w:val="00207B92"/>
    <w:rsid w:val="0021250E"/>
    <w:rsid w:val="002221DF"/>
    <w:rsid w:val="00224E11"/>
    <w:rsid w:val="00225650"/>
    <w:rsid w:val="002265F0"/>
    <w:rsid w:val="0023163A"/>
    <w:rsid w:val="00236D1C"/>
    <w:rsid w:val="00241F52"/>
    <w:rsid w:val="00242454"/>
    <w:rsid w:val="00246BEF"/>
    <w:rsid w:val="002475E3"/>
    <w:rsid w:val="00250137"/>
    <w:rsid w:val="00254BE0"/>
    <w:rsid w:val="00264840"/>
    <w:rsid w:val="0027062D"/>
    <w:rsid w:val="00271C60"/>
    <w:rsid w:val="00274FDE"/>
    <w:rsid w:val="00276327"/>
    <w:rsid w:val="002A1C30"/>
    <w:rsid w:val="002A36F9"/>
    <w:rsid w:val="002A4F60"/>
    <w:rsid w:val="002A7B40"/>
    <w:rsid w:val="002B21A9"/>
    <w:rsid w:val="002B577E"/>
    <w:rsid w:val="002B608D"/>
    <w:rsid w:val="002B7100"/>
    <w:rsid w:val="002B7AC8"/>
    <w:rsid w:val="002C1E0A"/>
    <w:rsid w:val="002C333A"/>
    <w:rsid w:val="002C5C7D"/>
    <w:rsid w:val="002D048F"/>
    <w:rsid w:val="002D1AC6"/>
    <w:rsid w:val="002D3957"/>
    <w:rsid w:val="002D6CC6"/>
    <w:rsid w:val="002E086B"/>
    <w:rsid w:val="002E4CF9"/>
    <w:rsid w:val="002F082E"/>
    <w:rsid w:val="002F0BD4"/>
    <w:rsid w:val="002F245C"/>
    <w:rsid w:val="002F5C70"/>
    <w:rsid w:val="002F6051"/>
    <w:rsid w:val="00302292"/>
    <w:rsid w:val="00305029"/>
    <w:rsid w:val="00307607"/>
    <w:rsid w:val="00314BCE"/>
    <w:rsid w:val="00315E42"/>
    <w:rsid w:val="00322EDD"/>
    <w:rsid w:val="00324D58"/>
    <w:rsid w:val="00337B96"/>
    <w:rsid w:val="00340B8A"/>
    <w:rsid w:val="00345784"/>
    <w:rsid w:val="003507F6"/>
    <w:rsid w:val="00351193"/>
    <w:rsid w:val="00362116"/>
    <w:rsid w:val="00365590"/>
    <w:rsid w:val="00370DBF"/>
    <w:rsid w:val="00371A59"/>
    <w:rsid w:val="003738B6"/>
    <w:rsid w:val="00381A0D"/>
    <w:rsid w:val="00382F8B"/>
    <w:rsid w:val="003860C4"/>
    <w:rsid w:val="00392D49"/>
    <w:rsid w:val="00392E9C"/>
    <w:rsid w:val="003939A1"/>
    <w:rsid w:val="003B10C1"/>
    <w:rsid w:val="003B7EEC"/>
    <w:rsid w:val="003D1574"/>
    <w:rsid w:val="003D1746"/>
    <w:rsid w:val="003D665F"/>
    <w:rsid w:val="003D7E06"/>
    <w:rsid w:val="003E357B"/>
    <w:rsid w:val="003E6D32"/>
    <w:rsid w:val="003E7EF6"/>
    <w:rsid w:val="003F1178"/>
    <w:rsid w:val="00400CBF"/>
    <w:rsid w:val="00401BAE"/>
    <w:rsid w:val="00401C30"/>
    <w:rsid w:val="0040214C"/>
    <w:rsid w:val="00406C58"/>
    <w:rsid w:val="00406CA9"/>
    <w:rsid w:val="00423158"/>
    <w:rsid w:val="004231A0"/>
    <w:rsid w:val="00424E96"/>
    <w:rsid w:val="00424F70"/>
    <w:rsid w:val="00431098"/>
    <w:rsid w:val="00434724"/>
    <w:rsid w:val="00440DE5"/>
    <w:rsid w:val="0044366A"/>
    <w:rsid w:val="00451B37"/>
    <w:rsid w:val="00453D2D"/>
    <w:rsid w:val="00455431"/>
    <w:rsid w:val="00455C95"/>
    <w:rsid w:val="00471A2F"/>
    <w:rsid w:val="00477E9F"/>
    <w:rsid w:val="004801DD"/>
    <w:rsid w:val="00482293"/>
    <w:rsid w:val="004850B2"/>
    <w:rsid w:val="00490C1D"/>
    <w:rsid w:val="00491294"/>
    <w:rsid w:val="004931CA"/>
    <w:rsid w:val="004953CD"/>
    <w:rsid w:val="004A0618"/>
    <w:rsid w:val="004A3C27"/>
    <w:rsid w:val="004B05BE"/>
    <w:rsid w:val="004C1437"/>
    <w:rsid w:val="004C59CC"/>
    <w:rsid w:val="004C5EFD"/>
    <w:rsid w:val="004E0A1F"/>
    <w:rsid w:val="004E2630"/>
    <w:rsid w:val="004E4F33"/>
    <w:rsid w:val="004E6C00"/>
    <w:rsid w:val="004E79A6"/>
    <w:rsid w:val="004F13DA"/>
    <w:rsid w:val="004F3D1E"/>
    <w:rsid w:val="004F4E7E"/>
    <w:rsid w:val="004F7367"/>
    <w:rsid w:val="00503CA6"/>
    <w:rsid w:val="00505C5B"/>
    <w:rsid w:val="00510139"/>
    <w:rsid w:val="0051068A"/>
    <w:rsid w:val="00510A4A"/>
    <w:rsid w:val="00511177"/>
    <w:rsid w:val="00530343"/>
    <w:rsid w:val="005321C8"/>
    <w:rsid w:val="00532F28"/>
    <w:rsid w:val="005340A4"/>
    <w:rsid w:val="00536780"/>
    <w:rsid w:val="00542575"/>
    <w:rsid w:val="00544DD3"/>
    <w:rsid w:val="00545DC7"/>
    <w:rsid w:val="00546940"/>
    <w:rsid w:val="005607AE"/>
    <w:rsid w:val="00561303"/>
    <w:rsid w:val="00561A00"/>
    <w:rsid w:val="00564565"/>
    <w:rsid w:val="005645DB"/>
    <w:rsid w:val="005659D8"/>
    <w:rsid w:val="0056609D"/>
    <w:rsid w:val="005757C6"/>
    <w:rsid w:val="00575EFD"/>
    <w:rsid w:val="00580204"/>
    <w:rsid w:val="00590030"/>
    <w:rsid w:val="00594761"/>
    <w:rsid w:val="00595707"/>
    <w:rsid w:val="00597FBB"/>
    <w:rsid w:val="005A0262"/>
    <w:rsid w:val="005A3166"/>
    <w:rsid w:val="005B085A"/>
    <w:rsid w:val="005B19E1"/>
    <w:rsid w:val="005C2082"/>
    <w:rsid w:val="005C256A"/>
    <w:rsid w:val="005C35DF"/>
    <w:rsid w:val="005C4720"/>
    <w:rsid w:val="005D2D7C"/>
    <w:rsid w:val="005D6724"/>
    <w:rsid w:val="005E107B"/>
    <w:rsid w:val="005E13E4"/>
    <w:rsid w:val="005E65FE"/>
    <w:rsid w:val="005E6821"/>
    <w:rsid w:val="005F049A"/>
    <w:rsid w:val="005F068F"/>
    <w:rsid w:val="005F2273"/>
    <w:rsid w:val="005F38F8"/>
    <w:rsid w:val="005F5382"/>
    <w:rsid w:val="00601438"/>
    <w:rsid w:val="00602F0F"/>
    <w:rsid w:val="00603F67"/>
    <w:rsid w:val="006103E8"/>
    <w:rsid w:val="0062157F"/>
    <w:rsid w:val="00627938"/>
    <w:rsid w:val="00632F44"/>
    <w:rsid w:val="00640EB0"/>
    <w:rsid w:val="00640F77"/>
    <w:rsid w:val="006428C9"/>
    <w:rsid w:val="00642BF1"/>
    <w:rsid w:val="006440AE"/>
    <w:rsid w:val="00645D05"/>
    <w:rsid w:val="00646D80"/>
    <w:rsid w:val="00647564"/>
    <w:rsid w:val="006522F1"/>
    <w:rsid w:val="00652A6A"/>
    <w:rsid w:val="00653570"/>
    <w:rsid w:val="006615B8"/>
    <w:rsid w:val="00662959"/>
    <w:rsid w:val="006777CD"/>
    <w:rsid w:val="00680053"/>
    <w:rsid w:val="00681936"/>
    <w:rsid w:val="00681DC7"/>
    <w:rsid w:val="006825A1"/>
    <w:rsid w:val="00687A88"/>
    <w:rsid w:val="00691518"/>
    <w:rsid w:val="006924D5"/>
    <w:rsid w:val="00692EED"/>
    <w:rsid w:val="006B20E7"/>
    <w:rsid w:val="006B326D"/>
    <w:rsid w:val="006C5B8F"/>
    <w:rsid w:val="006E007B"/>
    <w:rsid w:val="006E63CC"/>
    <w:rsid w:val="006F0FE6"/>
    <w:rsid w:val="006F2C17"/>
    <w:rsid w:val="00700868"/>
    <w:rsid w:val="00702347"/>
    <w:rsid w:val="00705FEC"/>
    <w:rsid w:val="00706902"/>
    <w:rsid w:val="00712472"/>
    <w:rsid w:val="00713621"/>
    <w:rsid w:val="00713CB3"/>
    <w:rsid w:val="007204FE"/>
    <w:rsid w:val="00727972"/>
    <w:rsid w:val="00732A27"/>
    <w:rsid w:val="00732FB4"/>
    <w:rsid w:val="00737035"/>
    <w:rsid w:val="007424DD"/>
    <w:rsid w:val="007461BA"/>
    <w:rsid w:val="00754E97"/>
    <w:rsid w:val="007608A4"/>
    <w:rsid w:val="00760ADC"/>
    <w:rsid w:val="0076570D"/>
    <w:rsid w:val="00773FE6"/>
    <w:rsid w:val="00776AE7"/>
    <w:rsid w:val="007852E4"/>
    <w:rsid w:val="00787E6C"/>
    <w:rsid w:val="00794991"/>
    <w:rsid w:val="00796BA9"/>
    <w:rsid w:val="007A4105"/>
    <w:rsid w:val="007A557D"/>
    <w:rsid w:val="007E0DBB"/>
    <w:rsid w:val="007E72CD"/>
    <w:rsid w:val="007F0C3F"/>
    <w:rsid w:val="007F54DC"/>
    <w:rsid w:val="007F6B3C"/>
    <w:rsid w:val="008017AB"/>
    <w:rsid w:val="00805396"/>
    <w:rsid w:val="00806189"/>
    <w:rsid w:val="0081024F"/>
    <w:rsid w:val="00811CC4"/>
    <w:rsid w:val="00816B49"/>
    <w:rsid w:val="008232EA"/>
    <w:rsid w:val="00826365"/>
    <w:rsid w:val="00833F84"/>
    <w:rsid w:val="008357FE"/>
    <w:rsid w:val="00842F10"/>
    <w:rsid w:val="00844098"/>
    <w:rsid w:val="008614F6"/>
    <w:rsid w:val="00862F5C"/>
    <w:rsid w:val="008646DD"/>
    <w:rsid w:val="00867934"/>
    <w:rsid w:val="00870BA2"/>
    <w:rsid w:val="00871A1D"/>
    <w:rsid w:val="008753E6"/>
    <w:rsid w:val="00877E67"/>
    <w:rsid w:val="0088057B"/>
    <w:rsid w:val="008808DE"/>
    <w:rsid w:val="00880BCF"/>
    <w:rsid w:val="0088193C"/>
    <w:rsid w:val="00883AB0"/>
    <w:rsid w:val="00884B8E"/>
    <w:rsid w:val="008864F4"/>
    <w:rsid w:val="00886975"/>
    <w:rsid w:val="008926D1"/>
    <w:rsid w:val="008929B5"/>
    <w:rsid w:val="00897F09"/>
    <w:rsid w:val="008A022F"/>
    <w:rsid w:val="008B093B"/>
    <w:rsid w:val="008B18CD"/>
    <w:rsid w:val="008B75E1"/>
    <w:rsid w:val="008C16F8"/>
    <w:rsid w:val="008C1862"/>
    <w:rsid w:val="008C3569"/>
    <w:rsid w:val="008D00D2"/>
    <w:rsid w:val="008D04BD"/>
    <w:rsid w:val="008D10D1"/>
    <w:rsid w:val="008D64EA"/>
    <w:rsid w:val="008D6884"/>
    <w:rsid w:val="008E1743"/>
    <w:rsid w:val="008F26A5"/>
    <w:rsid w:val="008F26BC"/>
    <w:rsid w:val="008F664C"/>
    <w:rsid w:val="00901C70"/>
    <w:rsid w:val="00901EFB"/>
    <w:rsid w:val="00904003"/>
    <w:rsid w:val="009141D6"/>
    <w:rsid w:val="00914D9B"/>
    <w:rsid w:val="009214FD"/>
    <w:rsid w:val="00922DF0"/>
    <w:rsid w:val="009230B9"/>
    <w:rsid w:val="00924936"/>
    <w:rsid w:val="0092499B"/>
    <w:rsid w:val="009277CA"/>
    <w:rsid w:val="00941851"/>
    <w:rsid w:val="00947E1A"/>
    <w:rsid w:val="00950C99"/>
    <w:rsid w:val="00955ADB"/>
    <w:rsid w:val="00965C0B"/>
    <w:rsid w:val="00965F24"/>
    <w:rsid w:val="00966542"/>
    <w:rsid w:val="00966DE6"/>
    <w:rsid w:val="009701AA"/>
    <w:rsid w:val="00973A10"/>
    <w:rsid w:val="00984BE4"/>
    <w:rsid w:val="00984CE1"/>
    <w:rsid w:val="00985D3B"/>
    <w:rsid w:val="00995B10"/>
    <w:rsid w:val="009964D7"/>
    <w:rsid w:val="009A0F47"/>
    <w:rsid w:val="009B259B"/>
    <w:rsid w:val="009C4D3D"/>
    <w:rsid w:val="009C7510"/>
    <w:rsid w:val="009D3B47"/>
    <w:rsid w:val="009D5215"/>
    <w:rsid w:val="009E14C6"/>
    <w:rsid w:val="009E192E"/>
    <w:rsid w:val="009F013C"/>
    <w:rsid w:val="009F7313"/>
    <w:rsid w:val="00A03DD6"/>
    <w:rsid w:val="00A042DB"/>
    <w:rsid w:val="00A15633"/>
    <w:rsid w:val="00A1723C"/>
    <w:rsid w:val="00A24D70"/>
    <w:rsid w:val="00A33160"/>
    <w:rsid w:val="00A36970"/>
    <w:rsid w:val="00A408CD"/>
    <w:rsid w:val="00A42A3D"/>
    <w:rsid w:val="00A517FB"/>
    <w:rsid w:val="00A51B2D"/>
    <w:rsid w:val="00A60E9E"/>
    <w:rsid w:val="00A60F54"/>
    <w:rsid w:val="00A616BA"/>
    <w:rsid w:val="00A640FA"/>
    <w:rsid w:val="00A64980"/>
    <w:rsid w:val="00A74C8D"/>
    <w:rsid w:val="00A754C8"/>
    <w:rsid w:val="00A80846"/>
    <w:rsid w:val="00A922E1"/>
    <w:rsid w:val="00A94249"/>
    <w:rsid w:val="00A96217"/>
    <w:rsid w:val="00AA0E77"/>
    <w:rsid w:val="00AA24CF"/>
    <w:rsid w:val="00AA39A6"/>
    <w:rsid w:val="00AB0C94"/>
    <w:rsid w:val="00AB4C95"/>
    <w:rsid w:val="00AC1474"/>
    <w:rsid w:val="00AC38EF"/>
    <w:rsid w:val="00AC7CB1"/>
    <w:rsid w:val="00AD0D69"/>
    <w:rsid w:val="00AD2952"/>
    <w:rsid w:val="00AD533C"/>
    <w:rsid w:val="00AD568D"/>
    <w:rsid w:val="00AE5428"/>
    <w:rsid w:val="00AE6523"/>
    <w:rsid w:val="00AF14E6"/>
    <w:rsid w:val="00AF247E"/>
    <w:rsid w:val="00B04189"/>
    <w:rsid w:val="00B12C6C"/>
    <w:rsid w:val="00B12EDD"/>
    <w:rsid w:val="00B14D2B"/>
    <w:rsid w:val="00B22564"/>
    <w:rsid w:val="00B30203"/>
    <w:rsid w:val="00B3714D"/>
    <w:rsid w:val="00B407DB"/>
    <w:rsid w:val="00B40A21"/>
    <w:rsid w:val="00B40C6F"/>
    <w:rsid w:val="00B4425C"/>
    <w:rsid w:val="00B4429E"/>
    <w:rsid w:val="00B613CD"/>
    <w:rsid w:val="00B65494"/>
    <w:rsid w:val="00B657A6"/>
    <w:rsid w:val="00B67474"/>
    <w:rsid w:val="00B7350C"/>
    <w:rsid w:val="00B77FEE"/>
    <w:rsid w:val="00B90CB6"/>
    <w:rsid w:val="00B92387"/>
    <w:rsid w:val="00B949A1"/>
    <w:rsid w:val="00B96AB7"/>
    <w:rsid w:val="00BA0C8B"/>
    <w:rsid w:val="00BA22E9"/>
    <w:rsid w:val="00BA3D4D"/>
    <w:rsid w:val="00BA4816"/>
    <w:rsid w:val="00BA70F5"/>
    <w:rsid w:val="00BC20CF"/>
    <w:rsid w:val="00BD3A83"/>
    <w:rsid w:val="00BD4C07"/>
    <w:rsid w:val="00BD546E"/>
    <w:rsid w:val="00BD7085"/>
    <w:rsid w:val="00BD76F3"/>
    <w:rsid w:val="00BE1037"/>
    <w:rsid w:val="00BE3633"/>
    <w:rsid w:val="00BE63BE"/>
    <w:rsid w:val="00BF319A"/>
    <w:rsid w:val="00BF5843"/>
    <w:rsid w:val="00C01D8E"/>
    <w:rsid w:val="00C021B0"/>
    <w:rsid w:val="00C06F9A"/>
    <w:rsid w:val="00C12230"/>
    <w:rsid w:val="00C22166"/>
    <w:rsid w:val="00C26889"/>
    <w:rsid w:val="00C410DB"/>
    <w:rsid w:val="00C46F5A"/>
    <w:rsid w:val="00C47A66"/>
    <w:rsid w:val="00C603D7"/>
    <w:rsid w:val="00C65068"/>
    <w:rsid w:val="00C67AA5"/>
    <w:rsid w:val="00C73DB0"/>
    <w:rsid w:val="00C80DC5"/>
    <w:rsid w:val="00C92968"/>
    <w:rsid w:val="00CA648A"/>
    <w:rsid w:val="00CB01E2"/>
    <w:rsid w:val="00CB257A"/>
    <w:rsid w:val="00CB3272"/>
    <w:rsid w:val="00CB483C"/>
    <w:rsid w:val="00CC0A9F"/>
    <w:rsid w:val="00CC3028"/>
    <w:rsid w:val="00CE7855"/>
    <w:rsid w:val="00CF72D0"/>
    <w:rsid w:val="00D01B7C"/>
    <w:rsid w:val="00D07150"/>
    <w:rsid w:val="00D10593"/>
    <w:rsid w:val="00D1192A"/>
    <w:rsid w:val="00D145AF"/>
    <w:rsid w:val="00D152FD"/>
    <w:rsid w:val="00D2172F"/>
    <w:rsid w:val="00D241A6"/>
    <w:rsid w:val="00D24734"/>
    <w:rsid w:val="00D309E3"/>
    <w:rsid w:val="00D317AF"/>
    <w:rsid w:val="00D326FD"/>
    <w:rsid w:val="00D43A10"/>
    <w:rsid w:val="00D50B6B"/>
    <w:rsid w:val="00D62696"/>
    <w:rsid w:val="00D626A2"/>
    <w:rsid w:val="00D72E71"/>
    <w:rsid w:val="00D775AA"/>
    <w:rsid w:val="00D80353"/>
    <w:rsid w:val="00D81FCF"/>
    <w:rsid w:val="00D96339"/>
    <w:rsid w:val="00DA3C4A"/>
    <w:rsid w:val="00DA5C54"/>
    <w:rsid w:val="00DB1A93"/>
    <w:rsid w:val="00DB2194"/>
    <w:rsid w:val="00DB4717"/>
    <w:rsid w:val="00DB7DD3"/>
    <w:rsid w:val="00DC197C"/>
    <w:rsid w:val="00DC38FA"/>
    <w:rsid w:val="00DC44CC"/>
    <w:rsid w:val="00DC7457"/>
    <w:rsid w:val="00DD0CB6"/>
    <w:rsid w:val="00DD3E7B"/>
    <w:rsid w:val="00DD79AD"/>
    <w:rsid w:val="00DE0736"/>
    <w:rsid w:val="00DE57FF"/>
    <w:rsid w:val="00DE67D6"/>
    <w:rsid w:val="00DE7E81"/>
    <w:rsid w:val="00E026D9"/>
    <w:rsid w:val="00E1209A"/>
    <w:rsid w:val="00E1346C"/>
    <w:rsid w:val="00E17101"/>
    <w:rsid w:val="00E177D4"/>
    <w:rsid w:val="00E204ED"/>
    <w:rsid w:val="00E2172B"/>
    <w:rsid w:val="00E30794"/>
    <w:rsid w:val="00E31464"/>
    <w:rsid w:val="00E43910"/>
    <w:rsid w:val="00E44BDF"/>
    <w:rsid w:val="00E50183"/>
    <w:rsid w:val="00E53577"/>
    <w:rsid w:val="00E604F9"/>
    <w:rsid w:val="00E61B5F"/>
    <w:rsid w:val="00E66F6E"/>
    <w:rsid w:val="00E7616B"/>
    <w:rsid w:val="00E768A5"/>
    <w:rsid w:val="00E834D1"/>
    <w:rsid w:val="00E85FAB"/>
    <w:rsid w:val="00E875A3"/>
    <w:rsid w:val="00E96CDB"/>
    <w:rsid w:val="00EC2D6F"/>
    <w:rsid w:val="00ED354B"/>
    <w:rsid w:val="00ED36AD"/>
    <w:rsid w:val="00ED38AA"/>
    <w:rsid w:val="00ED6D3D"/>
    <w:rsid w:val="00EE1328"/>
    <w:rsid w:val="00EE4EE8"/>
    <w:rsid w:val="00EF2ECE"/>
    <w:rsid w:val="00EF70A4"/>
    <w:rsid w:val="00F068D1"/>
    <w:rsid w:val="00F12E25"/>
    <w:rsid w:val="00F253EC"/>
    <w:rsid w:val="00F334A4"/>
    <w:rsid w:val="00F44DED"/>
    <w:rsid w:val="00F45E14"/>
    <w:rsid w:val="00F555D5"/>
    <w:rsid w:val="00F55D25"/>
    <w:rsid w:val="00F56BE5"/>
    <w:rsid w:val="00F5713F"/>
    <w:rsid w:val="00F704E5"/>
    <w:rsid w:val="00F71F01"/>
    <w:rsid w:val="00F73C3B"/>
    <w:rsid w:val="00F742EF"/>
    <w:rsid w:val="00F75E7D"/>
    <w:rsid w:val="00F778EE"/>
    <w:rsid w:val="00F956BB"/>
    <w:rsid w:val="00F97323"/>
    <w:rsid w:val="00F97F2F"/>
    <w:rsid w:val="00FA2409"/>
    <w:rsid w:val="00FA5063"/>
    <w:rsid w:val="00FA6823"/>
    <w:rsid w:val="00FA6C7B"/>
    <w:rsid w:val="00FB14BE"/>
    <w:rsid w:val="00FB1CC5"/>
    <w:rsid w:val="00FB4F06"/>
    <w:rsid w:val="00FC16D7"/>
    <w:rsid w:val="00FC2769"/>
    <w:rsid w:val="00FD09FC"/>
    <w:rsid w:val="00FD18CB"/>
    <w:rsid w:val="00FD1C0D"/>
    <w:rsid w:val="00FD2348"/>
    <w:rsid w:val="00FD47C7"/>
    <w:rsid w:val="00FD61A3"/>
    <w:rsid w:val="00FE1238"/>
    <w:rsid w:val="00FE24AB"/>
    <w:rsid w:val="00FE2820"/>
    <w:rsid w:val="00FE384B"/>
    <w:rsid w:val="00FE51D8"/>
    <w:rsid w:val="00FF09C4"/>
    <w:rsid w:val="00FF2200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2275"/>
  <w15:chartTrackingRefBased/>
  <w15:docId w15:val="{FE7BDDF3-9FB9-4DDF-964F-B6ECF9D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C4"/>
    <w:rPr>
      <w:rFonts w:ascii="Open Sans Light" w:hAnsi="Open Sans Light"/>
      <w:color w:val="636A6F" w:themeColor="background2" w:themeShade="BF"/>
    </w:rPr>
  </w:style>
  <w:style w:type="paragraph" w:styleId="Ttulo1">
    <w:name w:val="heading 1"/>
    <w:basedOn w:val="Normal"/>
    <w:next w:val="Normal"/>
    <w:link w:val="Ttulo1Carte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72EE"/>
  </w:style>
  <w:style w:type="paragraph" w:styleId="Rodap">
    <w:name w:val="footer"/>
    <w:basedOn w:val="Normal"/>
    <w:link w:val="RodapCarte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2EE"/>
  </w:style>
  <w:style w:type="character" w:customStyle="1" w:styleId="Ttulo1Carter">
    <w:name w:val="Título 1 Caráter"/>
    <w:basedOn w:val="Tipodeletrapredefinidodopargrafo"/>
    <w:link w:val="Ttulo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PargrafodaLista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elacomGrelha">
    <w:name w:val="Table Grid"/>
    <w:basedOn w:val="Tabela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D04BD"/>
    <w:rPr>
      <w:color w:val="93D4CC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51068A"/>
    <w:pPr>
      <w:tabs>
        <w:tab w:val="right" w:leader="dot" w:pos="9017"/>
      </w:tabs>
      <w:spacing w:after="100"/>
    </w:pPr>
    <w:rPr>
      <w:rFonts w:cs="Open Sans Light"/>
      <w:b/>
      <w:caps/>
      <w:noProof/>
      <w:color w:val="93D4CC" w:themeColor="accent2"/>
      <w:sz w:val="28"/>
      <w:szCs w:val="28"/>
      <w:lang w:val="en-GB"/>
    </w:rPr>
  </w:style>
  <w:style w:type="paragraph" w:styleId="ndice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ndice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ndice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Cabealhodondice">
    <w:name w:val="TOC Heading"/>
    <w:basedOn w:val="Ttulo1"/>
    <w:next w:val="Normal"/>
    <w:uiPriority w:val="39"/>
    <w:unhideWhenUsed/>
    <w:qFormat/>
    <w:rsid w:val="004E6C00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690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6902"/>
    <w:rPr>
      <w:rFonts w:ascii="Open Sans Light" w:hAnsi="Open Sans Light"/>
      <w:color w:val="636A6F" w:themeColor="background2" w:themeShade="BF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6902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64565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elha"/>
    <w:uiPriority w:val="39"/>
    <w:rsid w:val="00DA3C4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39"/>
    <w:rsid w:val="008808D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39"/>
    <w:rsid w:val="008808D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1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89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13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09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975C-B4B8-4C89-97F8-2F874EE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Heitor Gomes</cp:lastModifiedBy>
  <cp:revision>44</cp:revision>
  <dcterms:created xsi:type="dcterms:W3CDTF">2021-11-05T13:54:00Z</dcterms:created>
  <dcterms:modified xsi:type="dcterms:W3CDTF">2022-02-17T09:21:00Z</dcterms:modified>
</cp:coreProperties>
</file>