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62EC" w14:textId="77777777" w:rsidR="00517A49" w:rsidRDefault="00DC69F4">
      <w:r>
        <w:rPr>
          <w:noProof/>
          <w:lang w:val="en-GB"/>
        </w:rPr>
        <w:drawing>
          <wp:anchor distT="0" distB="0" distL="0" distR="0" simplePos="0" relativeHeight="251658240" behindDoc="1" locked="0" layoutInCell="1" hidden="0" allowOverlap="1" wp14:anchorId="095F3CE5" wp14:editId="25AFC3B5">
            <wp:simplePos x="0" y="0"/>
            <wp:positionH relativeFrom="column">
              <wp:posOffset>-482599</wp:posOffset>
            </wp:positionH>
            <wp:positionV relativeFrom="paragraph">
              <wp:posOffset>-514349</wp:posOffset>
            </wp:positionV>
            <wp:extent cx="1853526" cy="1152525"/>
            <wp:effectExtent l="0" t="0" r="0" b="0"/>
            <wp:wrapNone/>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53526" cy="1152525"/>
                    </a:xfrm>
                    <a:prstGeom prst="rect">
                      <a:avLst/>
                    </a:prstGeom>
                    <a:ln/>
                  </pic:spPr>
                </pic:pic>
              </a:graphicData>
            </a:graphic>
          </wp:anchor>
        </w:drawing>
      </w:r>
    </w:p>
    <w:p w14:paraId="42BDEF52" w14:textId="77777777" w:rsidR="00517A49" w:rsidRDefault="00517A49"/>
    <w:p w14:paraId="0B92F2BC" w14:textId="77777777" w:rsidR="00517A49" w:rsidRDefault="00517A49"/>
    <w:p w14:paraId="1F76D6E3" w14:textId="77777777" w:rsidR="00517A49" w:rsidRDefault="00DC69F4">
      <w:r>
        <w:rPr>
          <w:noProof/>
          <w:lang w:val="en-GB"/>
        </w:rPr>
        <w:drawing>
          <wp:anchor distT="0" distB="0" distL="0" distR="0" simplePos="0" relativeHeight="251659264" behindDoc="1" locked="0" layoutInCell="1" hidden="0" allowOverlap="1" wp14:anchorId="62F3B82A" wp14:editId="3AED130D">
            <wp:simplePos x="0" y="0"/>
            <wp:positionH relativeFrom="column">
              <wp:posOffset>-703579</wp:posOffset>
            </wp:positionH>
            <wp:positionV relativeFrom="paragraph">
              <wp:posOffset>317500</wp:posOffset>
            </wp:positionV>
            <wp:extent cx="7175492" cy="3314700"/>
            <wp:effectExtent l="0" t="0" r="0" b="0"/>
            <wp:wrapNone/>
            <wp:docPr id="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7175492" cy="3314700"/>
                    </a:xfrm>
                    <a:prstGeom prst="rect">
                      <a:avLst/>
                    </a:prstGeom>
                    <a:ln/>
                  </pic:spPr>
                </pic:pic>
              </a:graphicData>
            </a:graphic>
          </wp:anchor>
        </w:drawing>
      </w:r>
    </w:p>
    <w:p w14:paraId="2D1E8BF9" w14:textId="77777777" w:rsidR="00517A49" w:rsidRDefault="00517A49"/>
    <w:p w14:paraId="07EC8A34" w14:textId="77777777" w:rsidR="00517A49" w:rsidRDefault="00517A49"/>
    <w:p w14:paraId="187EAFF4" w14:textId="77777777" w:rsidR="00517A49" w:rsidRDefault="00517A49"/>
    <w:p w14:paraId="4F30ECEB" w14:textId="77777777" w:rsidR="00517A49" w:rsidRDefault="00517A49"/>
    <w:p w14:paraId="22FDE5F0" w14:textId="77777777" w:rsidR="00517A49" w:rsidRDefault="00517A49"/>
    <w:p w14:paraId="016AF79E" w14:textId="77777777" w:rsidR="00517A49" w:rsidRDefault="00517A49"/>
    <w:p w14:paraId="7FAA0A30" w14:textId="77777777" w:rsidR="00517A49" w:rsidRDefault="00517A49"/>
    <w:p w14:paraId="3955D092" w14:textId="77777777" w:rsidR="00517A49" w:rsidRDefault="00517A49"/>
    <w:p w14:paraId="2C2F3D18" w14:textId="77777777" w:rsidR="00517A49" w:rsidRDefault="00517A49"/>
    <w:p w14:paraId="2B478335" w14:textId="77777777" w:rsidR="00517A49" w:rsidRDefault="00517A49"/>
    <w:p w14:paraId="718158A6" w14:textId="77777777" w:rsidR="00517A49" w:rsidRDefault="00517A49"/>
    <w:p w14:paraId="0A32D4B0" w14:textId="77777777" w:rsidR="00517A49" w:rsidRDefault="00DC69F4">
      <w:r>
        <w:rPr>
          <w:noProof/>
          <w:lang w:val="en-GB"/>
        </w:rPr>
        <mc:AlternateContent>
          <mc:Choice Requires="wps">
            <w:drawing>
              <wp:anchor distT="45720" distB="45720" distL="114300" distR="114300" simplePos="0" relativeHeight="251660288" behindDoc="0" locked="0" layoutInCell="1" hidden="0" allowOverlap="1" wp14:anchorId="3400B3DD" wp14:editId="1A00EC78">
                <wp:simplePos x="0" y="0"/>
                <wp:positionH relativeFrom="column">
                  <wp:posOffset>-38099</wp:posOffset>
                </wp:positionH>
                <wp:positionV relativeFrom="paragraph">
                  <wp:posOffset>299720</wp:posOffset>
                </wp:positionV>
                <wp:extent cx="6219825" cy="1414145"/>
                <wp:effectExtent l="0" t="0" r="0" b="0"/>
                <wp:wrapSquare wrapText="bothSides" distT="45720" distB="45720" distL="114300" distR="114300"/>
                <wp:docPr id="42" name="Rectangle 42"/>
                <wp:cNvGraphicFramePr/>
                <a:graphic xmlns:a="http://schemas.openxmlformats.org/drawingml/2006/main">
                  <a:graphicData uri="http://schemas.microsoft.com/office/word/2010/wordprocessingShape">
                    <wps:wsp>
                      <wps:cNvSpPr/>
                      <wps:spPr>
                        <a:xfrm>
                          <a:off x="2240850" y="3077690"/>
                          <a:ext cx="6210300" cy="1404620"/>
                        </a:xfrm>
                        <a:prstGeom prst="rect">
                          <a:avLst/>
                        </a:prstGeom>
                        <a:noFill/>
                        <a:ln>
                          <a:noFill/>
                        </a:ln>
                      </wps:spPr>
                      <wps:txbx>
                        <w:txbxContent>
                          <w:p w14:paraId="761987F9" w14:textId="77777777" w:rsidR="00517A49" w:rsidRDefault="00DC69F4">
                            <w:pPr>
                              <w:spacing w:line="258" w:lineRule="auto"/>
                              <w:textDirection w:val="btLr"/>
                            </w:pPr>
                            <w:proofErr w:type="spellStart"/>
                            <w:r>
                              <w:rPr>
                                <w:b/>
                                <w:color w:val="52BAAD"/>
                                <w:sz w:val="36"/>
                              </w:rPr>
                              <w:t>LearnGen</w:t>
                            </w:r>
                            <w:proofErr w:type="spellEnd"/>
                            <w:r>
                              <w:rPr>
                                <w:b/>
                                <w:color w:val="52BAAD"/>
                                <w:sz w:val="36"/>
                              </w:rPr>
                              <w:t xml:space="preserve"> Curriculum &amp; Training package for low skilled employees to become mentors</w:t>
                            </w:r>
                          </w:p>
                        </w:txbxContent>
                      </wps:txbx>
                      <wps:bodyPr spcFirstLastPara="1" wrap="square" lIns="91425" tIns="45700" rIns="91425" bIns="45700" anchor="t" anchorCtr="0">
                        <a:noAutofit/>
                      </wps:bodyPr>
                    </wps:wsp>
                  </a:graphicData>
                </a:graphic>
              </wp:anchor>
            </w:drawing>
          </mc:Choice>
          <mc:Fallback>
            <w:pict>
              <v:rect w14:anchorId="3400B3DD" id="Rectangle 42" o:spid="_x0000_s1026" style="position:absolute;margin-left:-3pt;margin-top:23.6pt;width:489.7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" filled="f" stroked="f">
                <v:textbox inset="2.53958mm,1.2694mm,2.53958mm,1.2694mm">
                  <w:txbxContent>
                    <w:p w14:paraId="761987F9" w14:textId="77777777" w:rsidR="00517A49" w:rsidRDefault="00DC69F4">
                      <w:pPr>
                        <w:spacing w:line="258" w:lineRule="auto"/>
                        <w:textDirection w:val="btLr"/>
                      </w:pPr>
                      <w:proofErr w:type="spellStart"/>
                      <w:r>
                        <w:rPr>
                          <w:b/>
                          <w:color w:val="52BAAD"/>
                          <w:sz w:val="36"/>
                        </w:rPr>
                        <w:t>LearnGen</w:t>
                      </w:r>
                      <w:proofErr w:type="spellEnd"/>
                      <w:r>
                        <w:rPr>
                          <w:b/>
                          <w:color w:val="52BAAD"/>
                          <w:sz w:val="36"/>
                        </w:rPr>
                        <w:t xml:space="preserve"> Curriculum &amp; Training package for low skilled employees to become mentors</w:t>
                      </w:r>
                    </w:p>
                  </w:txbxContent>
                </v:textbox>
                <w10:wrap type="square"/>
              </v:rect>
            </w:pict>
          </mc:Fallback>
        </mc:AlternateContent>
      </w:r>
      <w:r>
        <w:rPr>
          <w:noProof/>
          <w:lang w:val="en-GB"/>
        </w:rPr>
        <mc:AlternateContent>
          <mc:Choice Requires="wps">
            <w:drawing>
              <wp:anchor distT="45720" distB="45720" distL="114300" distR="114300" simplePos="0" relativeHeight="251661312" behindDoc="0" locked="0" layoutInCell="1" hidden="0" allowOverlap="1" wp14:anchorId="307C8080" wp14:editId="335A7E3A">
                <wp:simplePos x="0" y="0"/>
                <wp:positionH relativeFrom="column">
                  <wp:posOffset>-38099</wp:posOffset>
                </wp:positionH>
                <wp:positionV relativeFrom="paragraph">
                  <wp:posOffset>1328420</wp:posOffset>
                </wp:positionV>
                <wp:extent cx="6219825" cy="1414145"/>
                <wp:effectExtent l="0" t="0" r="0" b="0"/>
                <wp:wrapSquare wrapText="bothSides" distT="45720" distB="45720" distL="114300" distR="114300"/>
                <wp:docPr id="40" name="Rectangle 40"/>
                <wp:cNvGraphicFramePr/>
                <a:graphic xmlns:a="http://schemas.openxmlformats.org/drawingml/2006/main">
                  <a:graphicData uri="http://schemas.microsoft.com/office/word/2010/wordprocessingShape">
                    <wps:wsp>
                      <wps:cNvSpPr/>
                      <wps:spPr>
                        <a:xfrm>
                          <a:off x="2240850" y="3077690"/>
                          <a:ext cx="6210300" cy="1404620"/>
                        </a:xfrm>
                        <a:prstGeom prst="rect">
                          <a:avLst/>
                        </a:prstGeom>
                        <a:noFill/>
                        <a:ln>
                          <a:noFill/>
                        </a:ln>
                      </wps:spPr>
                      <wps:txbx>
                        <w:txbxContent>
                          <w:p w14:paraId="3F737A9C" w14:textId="77777777" w:rsidR="00517A49" w:rsidRDefault="00DC69F4">
                            <w:pPr>
                              <w:spacing w:line="258" w:lineRule="auto"/>
                              <w:textDirection w:val="btLr"/>
                            </w:pPr>
                            <w:r>
                              <w:rPr>
                                <w:color w:val="F47F5D"/>
                                <w:sz w:val="40"/>
                              </w:rPr>
                              <w:t>Part I</w:t>
                            </w:r>
                          </w:p>
                          <w:p w14:paraId="4C337AE7" w14:textId="77777777" w:rsidR="00517A49" w:rsidRDefault="00DC69F4">
                            <w:pPr>
                              <w:spacing w:line="258" w:lineRule="auto"/>
                              <w:textDirection w:val="btLr"/>
                            </w:pPr>
                            <w:r>
                              <w:rPr>
                                <w:color w:val="F47F5D"/>
                                <w:sz w:val="40"/>
                              </w:rPr>
                              <w:t>Mentoring Competences Profile</w:t>
                            </w:r>
                          </w:p>
                        </w:txbxContent>
                      </wps:txbx>
                      <wps:bodyPr spcFirstLastPara="1" wrap="square" lIns="91425" tIns="45700" rIns="91425" bIns="45700" anchor="t" anchorCtr="0">
                        <a:noAutofit/>
                      </wps:bodyPr>
                    </wps:wsp>
                  </a:graphicData>
                </a:graphic>
              </wp:anchor>
            </w:drawing>
          </mc:Choice>
          <mc:Fallback>
            <w:pict>
              <v:rect w14:anchorId="307C8080" id="Rectangle 40" o:spid="_x0000_s1027" style="position:absolute;margin-left:-3pt;margin-top:104.6pt;width:489.75pt;height:111.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" filled="f" stroked="f">
                <v:textbox inset="2.53958mm,1.2694mm,2.53958mm,1.2694mm">
                  <w:txbxContent>
                    <w:p w14:paraId="3F737A9C" w14:textId="77777777" w:rsidR="00517A49" w:rsidRDefault="00DC69F4">
                      <w:pPr>
                        <w:spacing w:line="258" w:lineRule="auto"/>
                        <w:textDirection w:val="btLr"/>
                      </w:pPr>
                      <w:r>
                        <w:rPr>
                          <w:color w:val="F47F5D"/>
                          <w:sz w:val="40"/>
                        </w:rPr>
                        <w:t>Part I</w:t>
                      </w:r>
                    </w:p>
                    <w:p w14:paraId="4C337AE7" w14:textId="77777777" w:rsidR="00517A49" w:rsidRDefault="00DC69F4">
                      <w:pPr>
                        <w:spacing w:line="258" w:lineRule="auto"/>
                        <w:textDirection w:val="btLr"/>
                      </w:pPr>
                      <w:r>
                        <w:rPr>
                          <w:color w:val="F47F5D"/>
                          <w:sz w:val="40"/>
                        </w:rPr>
                        <w:t>Mentoring Competences Profile</w:t>
                      </w:r>
                    </w:p>
                  </w:txbxContent>
                </v:textbox>
                <w10:wrap type="square"/>
              </v:rect>
            </w:pict>
          </mc:Fallback>
        </mc:AlternateContent>
      </w:r>
    </w:p>
    <w:p w14:paraId="5B162B7E" w14:textId="77777777" w:rsidR="00517A49" w:rsidRDefault="00517A49">
      <w:pPr>
        <w:spacing w:after="0" w:line="276" w:lineRule="auto"/>
      </w:pPr>
    </w:p>
    <w:p w14:paraId="7C8F6C84" w14:textId="77777777" w:rsidR="00517A49" w:rsidRDefault="00517A49">
      <w:pPr>
        <w:spacing w:after="0" w:line="276" w:lineRule="auto"/>
      </w:pPr>
    </w:p>
    <w:p w14:paraId="25430BCD" w14:textId="77777777" w:rsidR="00517A49" w:rsidRDefault="00517A49">
      <w:pPr>
        <w:spacing w:after="0" w:line="276" w:lineRule="auto"/>
      </w:pPr>
    </w:p>
    <w:p w14:paraId="18287717" w14:textId="77777777" w:rsidR="00517A49" w:rsidRDefault="00517A49">
      <w:pPr>
        <w:spacing w:after="0" w:line="276" w:lineRule="auto"/>
        <w:sectPr w:rsidR="00517A49">
          <w:headerReference w:type="default" r:id="rId11"/>
          <w:footerReference w:type="default" r:id="rId12"/>
          <w:headerReference w:type="first" r:id="rId13"/>
          <w:footerReference w:type="first" r:id="rId14"/>
          <w:pgSz w:w="11907" w:h="16839"/>
          <w:pgMar w:top="1899" w:right="1440" w:bottom="1440" w:left="1440" w:header="720" w:footer="720" w:gutter="0"/>
          <w:pgNumType w:start="1"/>
          <w:cols w:space="720"/>
          <w:titlePg/>
        </w:sectPr>
      </w:pPr>
    </w:p>
    <w:p w14:paraId="636D68FF" w14:textId="77777777" w:rsidR="00517A49" w:rsidRDefault="00517A49">
      <w:pPr>
        <w:keepNext/>
        <w:keepLines/>
        <w:pBdr>
          <w:top w:val="nil"/>
          <w:left w:val="nil"/>
          <w:bottom w:val="nil"/>
          <w:right w:val="nil"/>
          <w:between w:val="nil"/>
        </w:pBdr>
        <w:spacing w:before="240" w:after="0" w:line="276" w:lineRule="auto"/>
        <w:rPr>
          <w:color w:val="EC4110"/>
          <w:sz w:val="24"/>
          <w:szCs w:val="24"/>
        </w:rPr>
      </w:pPr>
      <w:bookmarkStart w:id="0" w:name="_heading=h.gjdgxs" w:colFirst="0" w:colLast="0"/>
      <w:bookmarkEnd w:id="0"/>
    </w:p>
    <w:sdt>
      <w:sdtPr>
        <w:id w:val="-1121908710"/>
        <w:docPartObj>
          <w:docPartGallery w:val="Table of Contents"/>
          <w:docPartUnique/>
        </w:docPartObj>
      </w:sdtPr>
      <w:sdtEndPr/>
      <w:sdtContent>
        <w:p w14:paraId="7761EEF3" w14:textId="77777777" w:rsidR="00517A49" w:rsidRDefault="00DC69F4">
          <w:pPr>
            <w:pBdr>
              <w:top w:val="nil"/>
              <w:left w:val="nil"/>
              <w:bottom w:val="nil"/>
              <w:right w:val="nil"/>
              <w:between w:val="nil"/>
            </w:pBdr>
            <w:tabs>
              <w:tab w:val="right" w:pos="9017"/>
            </w:tabs>
            <w:spacing w:after="100"/>
            <w:rPr>
              <w:color w:val="000000"/>
              <w:sz w:val="24"/>
              <w:szCs w:val="24"/>
            </w:rPr>
          </w:pPr>
          <w:r>
            <w:fldChar w:fldCharType="begin"/>
          </w:r>
          <w:r>
            <w:instrText xml:space="preserve"> TOC \h \u \z </w:instrText>
          </w:r>
          <w:r>
            <w:fldChar w:fldCharType="separate"/>
          </w:r>
          <w:hyperlink w:anchor="_heading=h.30j0zll">
            <w:r>
              <w:rPr>
                <w:color w:val="93D4CC"/>
                <w:sz w:val="24"/>
                <w:szCs w:val="24"/>
              </w:rPr>
              <w:t>Opening note</w:t>
            </w:r>
            <w:r>
              <w:rPr>
                <w:color w:val="93D4CC"/>
                <w:sz w:val="24"/>
                <w:szCs w:val="24"/>
              </w:rPr>
              <w:tab/>
              <w:t>4</w:t>
            </w:r>
          </w:hyperlink>
        </w:p>
        <w:p w14:paraId="0318EB33" w14:textId="77777777" w:rsidR="00517A49" w:rsidRDefault="00780D64">
          <w:pPr>
            <w:pBdr>
              <w:top w:val="nil"/>
              <w:left w:val="nil"/>
              <w:bottom w:val="nil"/>
              <w:right w:val="nil"/>
              <w:between w:val="nil"/>
            </w:pBdr>
            <w:tabs>
              <w:tab w:val="right" w:pos="9017"/>
            </w:tabs>
            <w:spacing w:after="100"/>
            <w:rPr>
              <w:color w:val="000000"/>
              <w:sz w:val="24"/>
              <w:szCs w:val="24"/>
            </w:rPr>
          </w:pPr>
          <w:hyperlink w:anchor="_heading=h.1fob9te">
            <w:r w:rsidR="00DC69F4">
              <w:rPr>
                <w:color w:val="93D4CC"/>
                <w:sz w:val="24"/>
                <w:szCs w:val="24"/>
              </w:rPr>
              <w:t>LearnGen learning outcomes approach</w:t>
            </w:r>
            <w:r w:rsidR="00DC69F4">
              <w:rPr>
                <w:color w:val="93D4CC"/>
                <w:sz w:val="24"/>
                <w:szCs w:val="24"/>
              </w:rPr>
              <w:tab/>
              <w:t>5</w:t>
            </w:r>
          </w:hyperlink>
        </w:p>
        <w:p w14:paraId="6E03AE02" w14:textId="77777777" w:rsidR="00517A49" w:rsidRDefault="00780D64">
          <w:pPr>
            <w:pBdr>
              <w:top w:val="nil"/>
              <w:left w:val="nil"/>
              <w:bottom w:val="nil"/>
              <w:right w:val="nil"/>
              <w:between w:val="nil"/>
            </w:pBdr>
            <w:tabs>
              <w:tab w:val="right" w:pos="9017"/>
            </w:tabs>
            <w:spacing w:after="100"/>
            <w:rPr>
              <w:color w:val="000000"/>
              <w:sz w:val="24"/>
              <w:szCs w:val="24"/>
            </w:rPr>
          </w:pPr>
          <w:hyperlink w:anchor="_heading=h.3znysh7">
            <w:r w:rsidR="00DC69F4">
              <w:rPr>
                <w:color w:val="93D4CC"/>
                <w:sz w:val="24"/>
                <w:szCs w:val="24"/>
              </w:rPr>
              <w:t>LearnGen training package modules and learning units</w:t>
            </w:r>
            <w:r w:rsidR="00DC69F4">
              <w:rPr>
                <w:color w:val="93D4CC"/>
                <w:sz w:val="24"/>
                <w:szCs w:val="24"/>
              </w:rPr>
              <w:tab/>
              <w:t>7</w:t>
            </w:r>
          </w:hyperlink>
        </w:p>
        <w:p w14:paraId="1E37828F" w14:textId="77777777" w:rsidR="00517A49" w:rsidRDefault="00780D64">
          <w:pPr>
            <w:pBdr>
              <w:top w:val="nil"/>
              <w:left w:val="nil"/>
              <w:bottom w:val="nil"/>
              <w:right w:val="nil"/>
              <w:between w:val="nil"/>
            </w:pBdr>
            <w:tabs>
              <w:tab w:val="right" w:pos="9017"/>
            </w:tabs>
            <w:spacing w:after="100"/>
            <w:ind w:left="440"/>
            <w:rPr>
              <w:color w:val="000000"/>
              <w:sz w:val="24"/>
              <w:szCs w:val="24"/>
            </w:rPr>
          </w:pPr>
          <w:hyperlink w:anchor="_heading=h.2et92p0">
            <w:r w:rsidR="00DC69F4">
              <w:rPr>
                <w:color w:val="858AA8"/>
                <w:sz w:val="24"/>
                <w:szCs w:val="24"/>
              </w:rPr>
              <w:t>Module 1: Principles and techniques of mentoring and reverse mentoring</w:t>
            </w:r>
            <w:r w:rsidR="00DC69F4">
              <w:rPr>
                <w:color w:val="858AA8"/>
                <w:sz w:val="24"/>
                <w:szCs w:val="24"/>
              </w:rPr>
              <w:tab/>
              <w:t>7</w:t>
            </w:r>
          </w:hyperlink>
        </w:p>
        <w:p w14:paraId="52986DDB" w14:textId="77777777" w:rsidR="00517A49" w:rsidRDefault="00780D64">
          <w:pPr>
            <w:pBdr>
              <w:top w:val="nil"/>
              <w:left w:val="nil"/>
              <w:bottom w:val="nil"/>
              <w:right w:val="nil"/>
              <w:between w:val="nil"/>
            </w:pBdr>
            <w:tabs>
              <w:tab w:val="right" w:pos="9017"/>
            </w:tabs>
            <w:spacing w:after="100"/>
            <w:ind w:left="440"/>
            <w:rPr>
              <w:color w:val="000000"/>
              <w:sz w:val="24"/>
              <w:szCs w:val="24"/>
            </w:rPr>
          </w:pPr>
          <w:hyperlink w:anchor="_heading=h.tyjcwt">
            <w:r w:rsidR="00DC69F4">
              <w:rPr>
                <w:color w:val="858AA8"/>
                <w:sz w:val="24"/>
                <w:szCs w:val="24"/>
              </w:rPr>
              <w:t>Module 2: Competency framework for skills transfer</w:t>
            </w:r>
            <w:r w:rsidR="00DC69F4">
              <w:rPr>
                <w:color w:val="858AA8"/>
                <w:sz w:val="24"/>
                <w:szCs w:val="24"/>
              </w:rPr>
              <w:tab/>
              <w:t>7</w:t>
            </w:r>
          </w:hyperlink>
        </w:p>
        <w:p w14:paraId="3CBB5675" w14:textId="77777777" w:rsidR="00517A49" w:rsidRDefault="00780D64">
          <w:pPr>
            <w:pBdr>
              <w:top w:val="nil"/>
              <w:left w:val="nil"/>
              <w:bottom w:val="nil"/>
              <w:right w:val="nil"/>
              <w:between w:val="nil"/>
            </w:pBdr>
            <w:tabs>
              <w:tab w:val="right" w:pos="9017"/>
            </w:tabs>
            <w:spacing w:after="100"/>
            <w:ind w:left="440"/>
            <w:rPr>
              <w:color w:val="000000"/>
              <w:sz w:val="24"/>
              <w:szCs w:val="24"/>
            </w:rPr>
          </w:pPr>
          <w:hyperlink w:anchor="_heading=h.3dy6vkm">
            <w:r w:rsidR="00DC69F4">
              <w:rPr>
                <w:color w:val="858AA8"/>
                <w:sz w:val="24"/>
                <w:szCs w:val="24"/>
              </w:rPr>
              <w:t>Module 3: Mentoring scenarios for role-play practice</w:t>
            </w:r>
            <w:r w:rsidR="00DC69F4">
              <w:rPr>
                <w:color w:val="858AA8"/>
                <w:sz w:val="24"/>
                <w:szCs w:val="24"/>
              </w:rPr>
              <w:tab/>
              <w:t>7</w:t>
            </w:r>
          </w:hyperlink>
        </w:p>
        <w:p w14:paraId="79F08F8E" w14:textId="77777777" w:rsidR="00517A49" w:rsidRDefault="00780D64">
          <w:pPr>
            <w:pBdr>
              <w:top w:val="nil"/>
              <w:left w:val="nil"/>
              <w:bottom w:val="nil"/>
              <w:right w:val="nil"/>
              <w:between w:val="nil"/>
            </w:pBdr>
            <w:tabs>
              <w:tab w:val="right" w:pos="9017"/>
            </w:tabs>
            <w:spacing w:after="100"/>
            <w:ind w:left="440"/>
            <w:rPr>
              <w:color w:val="000000"/>
              <w:sz w:val="24"/>
              <w:szCs w:val="24"/>
            </w:rPr>
          </w:pPr>
          <w:hyperlink w:anchor="_heading=h.1t3h5sf">
            <w:r w:rsidR="00DC69F4">
              <w:rPr>
                <w:color w:val="858AA8"/>
                <w:sz w:val="24"/>
                <w:szCs w:val="24"/>
              </w:rPr>
              <w:t>Module 4: Digital tools for mentoring</w:t>
            </w:r>
            <w:r w:rsidR="00DC69F4">
              <w:rPr>
                <w:color w:val="858AA8"/>
                <w:sz w:val="24"/>
                <w:szCs w:val="24"/>
              </w:rPr>
              <w:tab/>
              <w:t>7</w:t>
            </w:r>
          </w:hyperlink>
        </w:p>
        <w:p w14:paraId="1CC03E9D" w14:textId="77777777" w:rsidR="00517A49" w:rsidRDefault="00780D64">
          <w:pPr>
            <w:pBdr>
              <w:top w:val="nil"/>
              <w:left w:val="nil"/>
              <w:bottom w:val="nil"/>
              <w:right w:val="nil"/>
              <w:between w:val="nil"/>
            </w:pBdr>
            <w:tabs>
              <w:tab w:val="right" w:pos="9017"/>
            </w:tabs>
            <w:spacing w:after="100"/>
            <w:rPr>
              <w:color w:val="000000"/>
              <w:sz w:val="24"/>
              <w:szCs w:val="24"/>
            </w:rPr>
          </w:pPr>
          <w:hyperlink w:anchor="_heading=h.4d34og8">
            <w:r w:rsidR="00DC69F4">
              <w:rPr>
                <w:smallCaps/>
                <w:color w:val="93D4CC"/>
                <w:sz w:val="24"/>
                <w:szCs w:val="24"/>
              </w:rPr>
              <w:t>MODULE 1</w:t>
            </w:r>
          </w:hyperlink>
          <w:hyperlink w:anchor="_heading=h.4d34og8">
            <w:r w:rsidR="00DC69F4">
              <w:rPr>
                <w:color w:val="93D4CC"/>
                <w:sz w:val="24"/>
                <w:szCs w:val="24"/>
              </w:rPr>
              <w:tab/>
              <w:t>8</w:t>
            </w:r>
          </w:hyperlink>
        </w:p>
        <w:p w14:paraId="162EC29D" w14:textId="77777777" w:rsidR="00517A49" w:rsidRDefault="00780D64">
          <w:pPr>
            <w:pBdr>
              <w:top w:val="nil"/>
              <w:left w:val="nil"/>
              <w:bottom w:val="nil"/>
              <w:right w:val="nil"/>
              <w:between w:val="nil"/>
            </w:pBdr>
            <w:tabs>
              <w:tab w:val="right" w:pos="9017"/>
            </w:tabs>
            <w:spacing w:after="100"/>
            <w:ind w:left="220"/>
            <w:rPr>
              <w:color w:val="000000"/>
              <w:sz w:val="24"/>
              <w:szCs w:val="24"/>
            </w:rPr>
          </w:pPr>
          <w:hyperlink w:anchor="_heading=h.2s8eyo1">
            <w:r w:rsidR="00DC69F4">
              <w:rPr>
                <w:color w:val="F2613A"/>
                <w:sz w:val="24"/>
                <w:szCs w:val="24"/>
              </w:rPr>
              <w:t>Introduction to mentoring and reverse mentoring</w:t>
            </w:r>
            <w:r w:rsidR="00DC69F4">
              <w:rPr>
                <w:color w:val="F2613A"/>
                <w:sz w:val="24"/>
                <w:szCs w:val="24"/>
              </w:rPr>
              <w:tab/>
              <w:t>9</w:t>
            </w:r>
          </w:hyperlink>
        </w:p>
        <w:p w14:paraId="1AECAFA5" w14:textId="77777777" w:rsidR="00517A49" w:rsidRDefault="00780D64">
          <w:pPr>
            <w:pBdr>
              <w:top w:val="nil"/>
              <w:left w:val="nil"/>
              <w:bottom w:val="nil"/>
              <w:right w:val="nil"/>
              <w:between w:val="nil"/>
            </w:pBdr>
            <w:tabs>
              <w:tab w:val="right" w:pos="9017"/>
            </w:tabs>
            <w:spacing w:after="100"/>
            <w:ind w:left="220"/>
            <w:rPr>
              <w:color w:val="000000"/>
              <w:sz w:val="24"/>
              <w:szCs w:val="24"/>
            </w:rPr>
          </w:pPr>
          <w:hyperlink w:anchor="_heading=h.17dp8vu">
            <w:r w:rsidR="00DC69F4">
              <w:rPr>
                <w:color w:val="F2613A"/>
                <w:sz w:val="24"/>
                <w:szCs w:val="24"/>
              </w:rPr>
              <w:t>Mentoring and reverse mentoring techniques</w:t>
            </w:r>
            <w:r w:rsidR="00DC69F4">
              <w:rPr>
                <w:color w:val="F2613A"/>
                <w:sz w:val="24"/>
                <w:szCs w:val="24"/>
              </w:rPr>
              <w:tab/>
              <w:t>10</w:t>
            </w:r>
          </w:hyperlink>
        </w:p>
        <w:p w14:paraId="051AFFAC" w14:textId="77777777" w:rsidR="00517A49" w:rsidRDefault="00780D64">
          <w:pPr>
            <w:pBdr>
              <w:top w:val="nil"/>
              <w:left w:val="nil"/>
              <w:bottom w:val="nil"/>
              <w:right w:val="nil"/>
              <w:between w:val="nil"/>
            </w:pBdr>
            <w:tabs>
              <w:tab w:val="right" w:pos="9017"/>
            </w:tabs>
            <w:spacing w:after="100"/>
            <w:rPr>
              <w:color w:val="000000"/>
              <w:sz w:val="24"/>
              <w:szCs w:val="24"/>
            </w:rPr>
          </w:pPr>
          <w:hyperlink w:anchor="_heading=h.3rdcrjn">
            <w:r w:rsidR="00DC69F4">
              <w:rPr>
                <w:smallCaps/>
                <w:color w:val="93D4CC"/>
                <w:sz w:val="24"/>
                <w:szCs w:val="24"/>
              </w:rPr>
              <w:t>MODULE 2</w:t>
            </w:r>
          </w:hyperlink>
          <w:hyperlink w:anchor="_heading=h.3rdcrjn">
            <w:r w:rsidR="00DC69F4">
              <w:rPr>
                <w:color w:val="93D4CC"/>
                <w:sz w:val="24"/>
                <w:szCs w:val="24"/>
              </w:rPr>
              <w:tab/>
              <w:t>11</w:t>
            </w:r>
          </w:hyperlink>
        </w:p>
        <w:p w14:paraId="77CF1BD5" w14:textId="77777777" w:rsidR="00517A49" w:rsidRDefault="00780D64">
          <w:pPr>
            <w:pBdr>
              <w:top w:val="nil"/>
              <w:left w:val="nil"/>
              <w:bottom w:val="nil"/>
              <w:right w:val="nil"/>
              <w:between w:val="nil"/>
            </w:pBdr>
            <w:tabs>
              <w:tab w:val="right" w:pos="9017"/>
            </w:tabs>
            <w:spacing w:after="100"/>
            <w:ind w:left="220"/>
            <w:rPr>
              <w:color w:val="000000"/>
              <w:sz w:val="24"/>
              <w:szCs w:val="24"/>
            </w:rPr>
          </w:pPr>
          <w:hyperlink w:anchor="_heading=h.26in1rg">
            <w:r w:rsidR="00DC69F4">
              <w:rPr>
                <w:color w:val="F2613A"/>
                <w:sz w:val="24"/>
                <w:szCs w:val="24"/>
              </w:rPr>
              <w:t>Interpersonal skills and critical thinking skills</w:t>
            </w:r>
            <w:r w:rsidR="00DC69F4">
              <w:rPr>
                <w:color w:val="F2613A"/>
                <w:sz w:val="24"/>
                <w:szCs w:val="24"/>
              </w:rPr>
              <w:tab/>
              <w:t>12</w:t>
            </w:r>
          </w:hyperlink>
        </w:p>
        <w:p w14:paraId="5F6BBCFA" w14:textId="77777777" w:rsidR="00517A49" w:rsidRDefault="00780D64">
          <w:pPr>
            <w:pBdr>
              <w:top w:val="nil"/>
              <w:left w:val="nil"/>
              <w:bottom w:val="nil"/>
              <w:right w:val="nil"/>
              <w:between w:val="nil"/>
            </w:pBdr>
            <w:tabs>
              <w:tab w:val="right" w:pos="9017"/>
            </w:tabs>
            <w:spacing w:after="100"/>
            <w:ind w:left="220"/>
            <w:rPr>
              <w:color w:val="000000"/>
              <w:sz w:val="24"/>
              <w:szCs w:val="24"/>
            </w:rPr>
          </w:pPr>
          <w:hyperlink w:anchor="_heading=h.lnxbz9">
            <w:r w:rsidR="00DC69F4">
              <w:rPr>
                <w:color w:val="F2613A"/>
                <w:sz w:val="24"/>
                <w:szCs w:val="24"/>
              </w:rPr>
              <w:t>Media literacy and the challenges of the digital transition</w:t>
            </w:r>
            <w:r w:rsidR="00DC69F4">
              <w:rPr>
                <w:color w:val="F2613A"/>
                <w:sz w:val="24"/>
                <w:szCs w:val="24"/>
              </w:rPr>
              <w:tab/>
              <w:t>13</w:t>
            </w:r>
          </w:hyperlink>
        </w:p>
        <w:p w14:paraId="433DB3BD" w14:textId="77777777" w:rsidR="00517A49" w:rsidRDefault="00780D64">
          <w:pPr>
            <w:pBdr>
              <w:top w:val="nil"/>
              <w:left w:val="nil"/>
              <w:bottom w:val="nil"/>
              <w:right w:val="nil"/>
              <w:between w:val="nil"/>
            </w:pBdr>
            <w:tabs>
              <w:tab w:val="right" w:pos="9017"/>
            </w:tabs>
            <w:spacing w:after="100"/>
            <w:rPr>
              <w:color w:val="000000"/>
              <w:sz w:val="24"/>
              <w:szCs w:val="24"/>
            </w:rPr>
          </w:pPr>
          <w:hyperlink w:anchor="_heading=h.35nkun2">
            <w:r w:rsidR="00DC69F4">
              <w:rPr>
                <w:smallCaps/>
                <w:color w:val="93D4CC"/>
                <w:sz w:val="24"/>
                <w:szCs w:val="24"/>
              </w:rPr>
              <w:t>MODULE 3</w:t>
            </w:r>
          </w:hyperlink>
          <w:hyperlink w:anchor="_heading=h.35nkun2">
            <w:r w:rsidR="00DC69F4">
              <w:rPr>
                <w:color w:val="93D4CC"/>
                <w:sz w:val="24"/>
                <w:szCs w:val="24"/>
              </w:rPr>
              <w:tab/>
              <w:t>14</w:t>
            </w:r>
          </w:hyperlink>
        </w:p>
        <w:p w14:paraId="3125293C" w14:textId="77777777" w:rsidR="00517A49" w:rsidRDefault="00780D64">
          <w:pPr>
            <w:pBdr>
              <w:top w:val="nil"/>
              <w:left w:val="nil"/>
              <w:bottom w:val="nil"/>
              <w:right w:val="nil"/>
              <w:between w:val="nil"/>
            </w:pBdr>
            <w:tabs>
              <w:tab w:val="right" w:pos="9017"/>
            </w:tabs>
            <w:spacing w:after="100"/>
            <w:ind w:left="220"/>
            <w:rPr>
              <w:color w:val="000000"/>
              <w:sz w:val="24"/>
              <w:szCs w:val="24"/>
            </w:rPr>
          </w:pPr>
          <w:hyperlink w:anchor="_heading=h.44sinio">
            <w:r w:rsidR="00DC69F4">
              <w:rPr>
                <w:color w:val="F2613A"/>
                <w:sz w:val="24"/>
                <w:szCs w:val="24"/>
              </w:rPr>
              <w:t>Planning mentoring sessions</w:t>
            </w:r>
            <w:r w:rsidR="00DC69F4">
              <w:rPr>
                <w:color w:val="F2613A"/>
                <w:sz w:val="24"/>
                <w:szCs w:val="24"/>
              </w:rPr>
              <w:tab/>
              <w:t>15</w:t>
            </w:r>
          </w:hyperlink>
        </w:p>
        <w:p w14:paraId="79ABB8E3" w14:textId="77777777" w:rsidR="00517A49" w:rsidRDefault="00780D64">
          <w:pPr>
            <w:pBdr>
              <w:top w:val="nil"/>
              <w:left w:val="nil"/>
              <w:bottom w:val="nil"/>
              <w:right w:val="nil"/>
              <w:between w:val="nil"/>
            </w:pBdr>
            <w:tabs>
              <w:tab w:val="right" w:pos="9017"/>
            </w:tabs>
            <w:spacing w:after="100"/>
            <w:ind w:left="220"/>
            <w:rPr>
              <w:color w:val="000000"/>
              <w:sz w:val="24"/>
              <w:szCs w:val="24"/>
            </w:rPr>
          </w:pPr>
          <w:hyperlink w:anchor="_heading=h.2jxsxqh">
            <w:r w:rsidR="00DC69F4">
              <w:rPr>
                <w:color w:val="F2613A"/>
                <w:sz w:val="24"/>
                <w:szCs w:val="24"/>
              </w:rPr>
              <w:t>Implementing and assessing mentoring sessions</w:t>
            </w:r>
            <w:r w:rsidR="00DC69F4">
              <w:rPr>
                <w:color w:val="F2613A"/>
                <w:sz w:val="24"/>
                <w:szCs w:val="24"/>
              </w:rPr>
              <w:tab/>
              <w:t>16</w:t>
            </w:r>
          </w:hyperlink>
        </w:p>
        <w:p w14:paraId="4BE0D15A" w14:textId="77777777" w:rsidR="00517A49" w:rsidRDefault="00780D64">
          <w:pPr>
            <w:pBdr>
              <w:top w:val="nil"/>
              <w:left w:val="nil"/>
              <w:bottom w:val="nil"/>
              <w:right w:val="nil"/>
              <w:between w:val="nil"/>
            </w:pBdr>
            <w:tabs>
              <w:tab w:val="right" w:pos="9017"/>
            </w:tabs>
            <w:spacing w:after="100"/>
            <w:rPr>
              <w:color w:val="000000"/>
              <w:sz w:val="24"/>
              <w:szCs w:val="24"/>
            </w:rPr>
          </w:pPr>
          <w:hyperlink w:anchor="_heading=h.z337ya">
            <w:r w:rsidR="00DC69F4">
              <w:rPr>
                <w:smallCaps/>
                <w:color w:val="93D4CC"/>
                <w:sz w:val="24"/>
                <w:szCs w:val="24"/>
              </w:rPr>
              <w:t>MODULE 4</w:t>
            </w:r>
          </w:hyperlink>
          <w:hyperlink w:anchor="_heading=h.z337ya">
            <w:r w:rsidR="00DC69F4">
              <w:rPr>
                <w:color w:val="93D4CC"/>
                <w:sz w:val="24"/>
                <w:szCs w:val="24"/>
              </w:rPr>
              <w:tab/>
              <w:t>17</w:t>
            </w:r>
          </w:hyperlink>
        </w:p>
        <w:p w14:paraId="0ACC5153" w14:textId="77777777" w:rsidR="00517A49" w:rsidRDefault="00780D64">
          <w:pPr>
            <w:pBdr>
              <w:top w:val="nil"/>
              <w:left w:val="nil"/>
              <w:bottom w:val="nil"/>
              <w:right w:val="nil"/>
              <w:between w:val="nil"/>
            </w:pBdr>
            <w:tabs>
              <w:tab w:val="right" w:pos="9017"/>
            </w:tabs>
            <w:spacing w:after="100"/>
            <w:ind w:left="220"/>
            <w:rPr>
              <w:color w:val="000000"/>
              <w:sz w:val="24"/>
              <w:szCs w:val="24"/>
            </w:rPr>
          </w:pPr>
          <w:hyperlink w:anchor="_heading=h.3j2qqm3">
            <w:r w:rsidR="00DC69F4">
              <w:rPr>
                <w:color w:val="F2613A"/>
                <w:sz w:val="24"/>
                <w:szCs w:val="24"/>
              </w:rPr>
              <w:t>Basics of e-mentoring</w:t>
            </w:r>
            <w:r w:rsidR="00DC69F4">
              <w:rPr>
                <w:color w:val="F2613A"/>
                <w:sz w:val="24"/>
                <w:szCs w:val="24"/>
              </w:rPr>
              <w:tab/>
              <w:t>18</w:t>
            </w:r>
          </w:hyperlink>
        </w:p>
        <w:p w14:paraId="5B5898A5" w14:textId="77777777" w:rsidR="00517A49" w:rsidRDefault="00780D64">
          <w:pPr>
            <w:pBdr>
              <w:top w:val="nil"/>
              <w:left w:val="nil"/>
              <w:bottom w:val="nil"/>
              <w:right w:val="nil"/>
              <w:between w:val="nil"/>
            </w:pBdr>
            <w:tabs>
              <w:tab w:val="right" w:pos="9017"/>
            </w:tabs>
            <w:spacing w:after="100"/>
            <w:ind w:left="220"/>
            <w:rPr>
              <w:color w:val="000000"/>
              <w:sz w:val="24"/>
              <w:szCs w:val="24"/>
            </w:rPr>
          </w:pPr>
          <w:hyperlink w:anchor="_heading=h.4i7ojhp">
            <w:r w:rsidR="00DC69F4">
              <w:rPr>
                <w:color w:val="F2613A"/>
                <w:sz w:val="24"/>
                <w:szCs w:val="24"/>
              </w:rPr>
              <w:t>Digital tools required for e-mentoring</w:t>
            </w:r>
            <w:r w:rsidR="00DC69F4">
              <w:rPr>
                <w:color w:val="F2613A"/>
                <w:sz w:val="24"/>
                <w:szCs w:val="24"/>
              </w:rPr>
              <w:tab/>
              <w:t>19</w:t>
            </w:r>
          </w:hyperlink>
        </w:p>
        <w:p w14:paraId="70E4D452" w14:textId="77777777" w:rsidR="00517A49" w:rsidRDefault="00DC69F4" w:rsidP="00AC3FA1">
          <w:pPr>
            <w:spacing w:line="276" w:lineRule="auto"/>
            <w:sectPr w:rsidR="00517A49" w:rsidSect="00AC3FA1">
              <w:headerReference w:type="first" r:id="rId15"/>
              <w:footerReference w:type="first" r:id="rId16"/>
              <w:pgSz w:w="11907" w:h="16839"/>
              <w:pgMar w:top="1899" w:right="1440" w:bottom="1440" w:left="1440" w:header="720" w:footer="720" w:gutter="0"/>
              <w:cols w:space="720"/>
              <w:titlePg/>
              <w:docGrid w:linePitch="299"/>
            </w:sectPr>
          </w:pPr>
          <w:r>
            <w:fldChar w:fldCharType="end"/>
          </w:r>
        </w:p>
      </w:sdtContent>
    </w:sdt>
    <w:p w14:paraId="15B23A96" w14:textId="77777777" w:rsidR="00517A49" w:rsidRDefault="00517A49">
      <w:pPr>
        <w:spacing w:after="0"/>
        <w:rPr>
          <w:rFonts w:ascii="Avenir" w:eastAsia="Avenir" w:hAnsi="Avenir" w:cs="Avenir"/>
          <w:color w:val="52BAAD"/>
          <w:sz w:val="28"/>
          <w:szCs w:val="28"/>
        </w:rPr>
      </w:pPr>
    </w:p>
    <w:p w14:paraId="717E5C70" w14:textId="77777777" w:rsidR="00214D93" w:rsidRDefault="00214D93">
      <w:pPr>
        <w:spacing w:after="0"/>
        <w:rPr>
          <w:rFonts w:ascii="Avenir" w:eastAsia="Avenir" w:hAnsi="Avenir" w:cs="Avenir"/>
          <w:color w:val="52BAAD"/>
          <w:sz w:val="28"/>
          <w:szCs w:val="28"/>
        </w:rPr>
      </w:pPr>
    </w:p>
    <w:p w14:paraId="17AD2DA0" w14:textId="77777777" w:rsidR="00214D93" w:rsidRDefault="00214D93">
      <w:pPr>
        <w:spacing w:after="0"/>
        <w:rPr>
          <w:rFonts w:ascii="Avenir" w:eastAsia="Avenir" w:hAnsi="Avenir" w:cs="Avenir"/>
          <w:color w:val="52BAAD"/>
          <w:sz w:val="28"/>
          <w:szCs w:val="28"/>
        </w:rPr>
      </w:pPr>
    </w:p>
    <w:p w14:paraId="69BC0D31" w14:textId="77777777" w:rsidR="00214D93" w:rsidRDefault="00214D93">
      <w:pPr>
        <w:spacing w:after="0"/>
        <w:rPr>
          <w:rFonts w:ascii="Avenir" w:eastAsia="Avenir" w:hAnsi="Avenir" w:cs="Avenir"/>
          <w:color w:val="52BAAD"/>
          <w:sz w:val="28"/>
          <w:szCs w:val="28"/>
        </w:rPr>
      </w:pPr>
    </w:p>
    <w:p w14:paraId="6E53083C" w14:textId="77777777" w:rsidR="00214D93" w:rsidRDefault="00214D93">
      <w:pPr>
        <w:spacing w:after="0"/>
        <w:rPr>
          <w:rFonts w:ascii="Avenir" w:eastAsia="Avenir" w:hAnsi="Avenir" w:cs="Avenir"/>
          <w:color w:val="52BAAD"/>
          <w:sz w:val="28"/>
          <w:szCs w:val="28"/>
        </w:rPr>
      </w:pPr>
    </w:p>
    <w:p w14:paraId="026FD42C" w14:textId="77777777" w:rsidR="00214D93" w:rsidRDefault="00214D93">
      <w:pPr>
        <w:spacing w:after="0"/>
        <w:rPr>
          <w:rFonts w:ascii="Avenir" w:eastAsia="Avenir" w:hAnsi="Avenir" w:cs="Avenir"/>
          <w:color w:val="52BAAD"/>
          <w:sz w:val="28"/>
          <w:szCs w:val="28"/>
        </w:rPr>
      </w:pPr>
    </w:p>
    <w:p w14:paraId="172B3E87" w14:textId="77777777" w:rsidR="00214D93" w:rsidRDefault="00214D93">
      <w:pPr>
        <w:spacing w:after="0"/>
        <w:rPr>
          <w:rFonts w:ascii="Avenir" w:eastAsia="Avenir" w:hAnsi="Avenir" w:cs="Avenir"/>
          <w:color w:val="52BAAD"/>
          <w:sz w:val="28"/>
          <w:szCs w:val="28"/>
        </w:rPr>
      </w:pPr>
    </w:p>
    <w:p w14:paraId="710A90C4" w14:textId="77777777" w:rsidR="00214D93" w:rsidRDefault="00214D93">
      <w:pPr>
        <w:spacing w:after="0"/>
        <w:rPr>
          <w:rFonts w:ascii="Avenir" w:eastAsia="Avenir" w:hAnsi="Avenir" w:cs="Avenir"/>
          <w:color w:val="52BAAD"/>
          <w:sz w:val="28"/>
          <w:szCs w:val="28"/>
        </w:rPr>
      </w:pPr>
    </w:p>
    <w:p w14:paraId="3D60AA3C" w14:textId="77777777" w:rsidR="00214D93" w:rsidRDefault="00214D93">
      <w:pPr>
        <w:spacing w:after="0"/>
        <w:rPr>
          <w:rFonts w:ascii="Avenir" w:eastAsia="Avenir" w:hAnsi="Avenir" w:cs="Avenir"/>
          <w:color w:val="52BAAD"/>
          <w:sz w:val="28"/>
          <w:szCs w:val="28"/>
        </w:rPr>
      </w:pPr>
    </w:p>
    <w:p w14:paraId="406FA387" w14:textId="77777777" w:rsidR="00214D93" w:rsidRDefault="00214D93">
      <w:pPr>
        <w:spacing w:after="0"/>
        <w:rPr>
          <w:rFonts w:ascii="Avenir" w:eastAsia="Avenir" w:hAnsi="Avenir" w:cs="Avenir"/>
          <w:color w:val="52BAAD"/>
          <w:sz w:val="28"/>
          <w:szCs w:val="28"/>
        </w:rPr>
      </w:pPr>
    </w:p>
    <w:p w14:paraId="15E142D2" w14:textId="77777777" w:rsidR="00214D93" w:rsidRDefault="00214D93">
      <w:pPr>
        <w:spacing w:after="0"/>
        <w:rPr>
          <w:rFonts w:ascii="Avenir" w:eastAsia="Avenir" w:hAnsi="Avenir" w:cs="Avenir"/>
          <w:color w:val="52BAAD"/>
          <w:sz w:val="28"/>
          <w:szCs w:val="28"/>
        </w:rPr>
      </w:pPr>
    </w:p>
    <w:p w14:paraId="7DCD1E6B" w14:textId="77777777" w:rsidR="00214D93" w:rsidRDefault="00214D93">
      <w:pPr>
        <w:spacing w:after="0"/>
        <w:rPr>
          <w:rFonts w:ascii="Avenir" w:eastAsia="Avenir" w:hAnsi="Avenir" w:cs="Avenir"/>
          <w:color w:val="52BAAD"/>
          <w:sz w:val="28"/>
          <w:szCs w:val="28"/>
        </w:rPr>
      </w:pPr>
    </w:p>
    <w:p w14:paraId="4114EE8D" w14:textId="77777777" w:rsidR="00214D93" w:rsidRDefault="00214D93">
      <w:pPr>
        <w:spacing w:after="0"/>
        <w:rPr>
          <w:rFonts w:ascii="Avenir" w:eastAsia="Avenir" w:hAnsi="Avenir" w:cs="Avenir"/>
          <w:color w:val="52BAAD"/>
          <w:sz w:val="28"/>
          <w:szCs w:val="28"/>
        </w:rPr>
      </w:pPr>
    </w:p>
    <w:p w14:paraId="5B105E7A" w14:textId="77777777" w:rsidR="00214D93" w:rsidRDefault="00214D93">
      <w:pPr>
        <w:spacing w:after="0"/>
        <w:rPr>
          <w:rFonts w:ascii="Avenir" w:eastAsia="Avenir" w:hAnsi="Avenir" w:cs="Avenir"/>
          <w:color w:val="52BAAD"/>
          <w:sz w:val="28"/>
          <w:szCs w:val="28"/>
        </w:rPr>
      </w:pPr>
    </w:p>
    <w:p w14:paraId="1E05648F" w14:textId="77777777" w:rsidR="00214D93" w:rsidRDefault="00214D93">
      <w:pPr>
        <w:spacing w:after="0"/>
        <w:rPr>
          <w:rFonts w:ascii="Avenir" w:eastAsia="Avenir" w:hAnsi="Avenir" w:cs="Avenir"/>
          <w:color w:val="52BAAD"/>
          <w:sz w:val="28"/>
          <w:szCs w:val="28"/>
        </w:rPr>
      </w:pPr>
    </w:p>
    <w:p w14:paraId="4FEF8D8D" w14:textId="77777777" w:rsidR="00214D93" w:rsidRDefault="00214D93">
      <w:pPr>
        <w:spacing w:after="0"/>
        <w:rPr>
          <w:rFonts w:ascii="Avenir" w:eastAsia="Avenir" w:hAnsi="Avenir" w:cs="Avenir"/>
          <w:color w:val="52BAAD"/>
          <w:sz w:val="28"/>
          <w:szCs w:val="28"/>
        </w:rPr>
      </w:pPr>
    </w:p>
    <w:p w14:paraId="34163EA1" w14:textId="77777777" w:rsidR="00214D93" w:rsidRDefault="00214D93">
      <w:pPr>
        <w:spacing w:after="0"/>
        <w:rPr>
          <w:rFonts w:ascii="Avenir" w:eastAsia="Avenir" w:hAnsi="Avenir" w:cs="Avenir"/>
          <w:color w:val="52BAAD"/>
          <w:sz w:val="28"/>
          <w:szCs w:val="28"/>
        </w:rPr>
      </w:pPr>
    </w:p>
    <w:p w14:paraId="546D6940" w14:textId="77777777" w:rsidR="00214D93" w:rsidRDefault="00214D93">
      <w:pPr>
        <w:spacing w:after="0"/>
        <w:rPr>
          <w:rFonts w:ascii="Avenir" w:eastAsia="Avenir" w:hAnsi="Avenir" w:cs="Avenir"/>
          <w:color w:val="52BAAD"/>
          <w:sz w:val="28"/>
          <w:szCs w:val="28"/>
        </w:rPr>
      </w:pPr>
    </w:p>
    <w:p w14:paraId="046B9006" w14:textId="77777777" w:rsidR="00214D93" w:rsidRDefault="00214D93">
      <w:pPr>
        <w:spacing w:after="0"/>
        <w:rPr>
          <w:rFonts w:ascii="Avenir" w:eastAsia="Avenir" w:hAnsi="Avenir" w:cs="Avenir"/>
          <w:color w:val="52BAAD"/>
          <w:sz w:val="28"/>
          <w:szCs w:val="28"/>
        </w:rPr>
      </w:pPr>
    </w:p>
    <w:p w14:paraId="2D80EC81" w14:textId="77777777" w:rsidR="00214D93" w:rsidRDefault="00214D93">
      <w:pPr>
        <w:spacing w:after="0"/>
        <w:rPr>
          <w:rFonts w:ascii="Avenir" w:eastAsia="Avenir" w:hAnsi="Avenir" w:cs="Avenir"/>
          <w:color w:val="52BAAD"/>
          <w:sz w:val="28"/>
          <w:szCs w:val="28"/>
        </w:rPr>
      </w:pPr>
    </w:p>
    <w:p w14:paraId="45FDDECA" w14:textId="77777777" w:rsidR="00214D93" w:rsidRDefault="00214D93">
      <w:pPr>
        <w:spacing w:after="0"/>
        <w:rPr>
          <w:rFonts w:ascii="Avenir" w:eastAsia="Avenir" w:hAnsi="Avenir" w:cs="Avenir"/>
          <w:color w:val="52BAAD"/>
          <w:sz w:val="28"/>
          <w:szCs w:val="28"/>
        </w:rPr>
      </w:pPr>
    </w:p>
    <w:p w14:paraId="3758C1A0" w14:textId="77777777" w:rsidR="00214D93" w:rsidRDefault="00214D93">
      <w:pPr>
        <w:spacing w:after="0"/>
        <w:rPr>
          <w:rFonts w:ascii="Avenir" w:eastAsia="Avenir" w:hAnsi="Avenir" w:cs="Avenir"/>
          <w:color w:val="52BAAD"/>
          <w:sz w:val="28"/>
          <w:szCs w:val="28"/>
        </w:rPr>
      </w:pPr>
    </w:p>
    <w:p w14:paraId="6308F396" w14:textId="77777777" w:rsidR="00214D93" w:rsidRDefault="00214D93">
      <w:pPr>
        <w:spacing w:after="0"/>
        <w:rPr>
          <w:rFonts w:ascii="Avenir" w:eastAsia="Avenir" w:hAnsi="Avenir" w:cs="Avenir"/>
          <w:color w:val="52BAAD"/>
          <w:sz w:val="28"/>
          <w:szCs w:val="28"/>
        </w:rPr>
      </w:pPr>
    </w:p>
    <w:p w14:paraId="6975A0E0" w14:textId="77777777" w:rsidR="00214D93" w:rsidRDefault="00214D93">
      <w:pPr>
        <w:spacing w:after="0"/>
        <w:rPr>
          <w:rFonts w:ascii="Avenir" w:eastAsia="Avenir" w:hAnsi="Avenir" w:cs="Avenir"/>
          <w:color w:val="52BAAD"/>
          <w:sz w:val="28"/>
          <w:szCs w:val="28"/>
        </w:rPr>
      </w:pPr>
    </w:p>
    <w:p w14:paraId="60A993FB" w14:textId="77777777" w:rsidR="00517A49" w:rsidRDefault="00517A49">
      <w:pPr>
        <w:spacing w:after="0"/>
        <w:rPr>
          <w:rFonts w:ascii="Avenir" w:eastAsia="Avenir" w:hAnsi="Avenir" w:cs="Avenir"/>
          <w:color w:val="52BAAD"/>
          <w:sz w:val="28"/>
          <w:szCs w:val="28"/>
        </w:rPr>
      </w:pPr>
    </w:p>
    <w:p w14:paraId="649EDF85" w14:textId="6230C437" w:rsidR="00517A49" w:rsidRDefault="00DC69F4">
      <w:pPr>
        <w:rPr>
          <w:smallCaps/>
          <w:color w:val="52BAAD"/>
          <w:sz w:val="28"/>
          <w:szCs w:val="28"/>
        </w:rPr>
      </w:pPr>
      <w:r>
        <w:rPr>
          <w:color w:val="52BAAD"/>
          <w:sz w:val="28"/>
          <w:szCs w:val="28"/>
        </w:rPr>
        <w:t xml:space="preserve">© </w:t>
      </w:r>
      <w:proofErr w:type="spellStart"/>
      <w:r>
        <w:rPr>
          <w:color w:val="52BAAD"/>
          <w:sz w:val="28"/>
          <w:szCs w:val="28"/>
        </w:rPr>
        <w:t>LearnGen</w:t>
      </w:r>
      <w:proofErr w:type="spellEnd"/>
      <w:r>
        <w:rPr>
          <w:color w:val="52BAAD"/>
          <w:sz w:val="28"/>
          <w:szCs w:val="28"/>
        </w:rPr>
        <w:t xml:space="preserve"> Consortium, </w:t>
      </w:r>
      <w:r w:rsidR="00B56D91">
        <w:rPr>
          <w:color w:val="52BAAD"/>
          <w:sz w:val="28"/>
          <w:szCs w:val="28"/>
          <w:lang w:val="el-GR"/>
        </w:rPr>
        <w:t>Οκτώβριος</w:t>
      </w:r>
      <w:r>
        <w:rPr>
          <w:color w:val="52BAAD"/>
          <w:sz w:val="28"/>
          <w:szCs w:val="28"/>
        </w:rPr>
        <w:t xml:space="preserve"> 2021</w:t>
      </w:r>
    </w:p>
    <w:tbl>
      <w:tblPr>
        <w:tblStyle w:val="ae"/>
        <w:tblW w:w="9017"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1838"/>
        <w:gridCol w:w="7179"/>
      </w:tblGrid>
      <w:tr w:rsidR="00517A49" w14:paraId="73A485C5" w14:textId="77777777">
        <w:trPr>
          <w:trHeight w:val="461"/>
        </w:trPr>
        <w:tc>
          <w:tcPr>
            <w:tcW w:w="1838" w:type="dxa"/>
            <w:tcBorders>
              <w:top w:val="single" w:sz="4" w:space="0" w:color="F47F5D"/>
              <w:left w:val="single" w:sz="4" w:space="0" w:color="F47F5D"/>
              <w:bottom w:val="single" w:sz="4" w:space="0" w:color="F47F5D"/>
              <w:right w:val="single" w:sz="4" w:space="0" w:color="F47F5D"/>
            </w:tcBorders>
            <w:shd w:val="clear" w:color="auto" w:fill="FCE5DE"/>
            <w:vAlign w:val="center"/>
          </w:tcPr>
          <w:p w14:paraId="3DF1DB44" w14:textId="443670F3" w:rsidR="00517A49" w:rsidRPr="00B56D91" w:rsidRDefault="00B56D91">
            <w:pPr>
              <w:rPr>
                <w:b/>
                <w:color w:val="F47F5D"/>
                <w:sz w:val="24"/>
                <w:szCs w:val="24"/>
                <w:lang w:val="el-GR"/>
              </w:rPr>
            </w:pPr>
            <w:r>
              <w:rPr>
                <w:b/>
                <w:color w:val="F47F5D"/>
                <w:sz w:val="24"/>
                <w:szCs w:val="24"/>
                <w:lang w:val="el-GR"/>
              </w:rPr>
              <w:t xml:space="preserve">Χώρα </w:t>
            </w:r>
          </w:p>
        </w:tc>
        <w:tc>
          <w:tcPr>
            <w:tcW w:w="7179" w:type="dxa"/>
            <w:tcBorders>
              <w:top w:val="single" w:sz="4" w:space="0" w:color="F47F5D"/>
              <w:left w:val="single" w:sz="4" w:space="0" w:color="F47F5D"/>
              <w:bottom w:val="single" w:sz="4" w:space="0" w:color="F47F5D"/>
              <w:right w:val="single" w:sz="4" w:space="0" w:color="F47F5D"/>
            </w:tcBorders>
            <w:shd w:val="clear" w:color="auto" w:fill="FCE5DE"/>
            <w:vAlign w:val="center"/>
          </w:tcPr>
          <w:p w14:paraId="02759367" w14:textId="777C608D" w:rsidR="00517A49" w:rsidRPr="00B56D91" w:rsidRDefault="00B56D91">
            <w:pPr>
              <w:rPr>
                <w:b/>
                <w:color w:val="F47F5D"/>
                <w:sz w:val="24"/>
                <w:szCs w:val="24"/>
                <w:lang w:val="el-GR"/>
              </w:rPr>
            </w:pPr>
            <w:r>
              <w:rPr>
                <w:b/>
                <w:color w:val="F47F5D"/>
                <w:sz w:val="24"/>
                <w:szCs w:val="24"/>
                <w:lang w:val="el-GR"/>
              </w:rPr>
              <w:t>Οργανισμός</w:t>
            </w:r>
          </w:p>
        </w:tc>
      </w:tr>
      <w:tr w:rsidR="00B56D91" w:rsidRPr="00B56D91" w14:paraId="55EB1237" w14:textId="77777777" w:rsidTr="003D2A2A">
        <w:trPr>
          <w:trHeight w:val="261"/>
        </w:trPr>
        <w:tc>
          <w:tcPr>
            <w:tcW w:w="1838" w:type="dxa"/>
            <w:vAlign w:val="center"/>
          </w:tcPr>
          <w:p w14:paraId="09ACCEFB" w14:textId="6E26146C" w:rsidR="00B56D91" w:rsidRPr="00B56D91" w:rsidRDefault="00B56D91" w:rsidP="00B56D91">
            <w:pPr>
              <w:rPr>
                <w:lang w:val="el-GR"/>
              </w:rPr>
            </w:pPr>
            <w:r>
              <w:rPr>
                <w:lang w:val="el-GR"/>
              </w:rPr>
              <w:t>Βουλγαρία</w:t>
            </w:r>
          </w:p>
        </w:tc>
        <w:tc>
          <w:tcPr>
            <w:tcW w:w="7179" w:type="dxa"/>
          </w:tcPr>
          <w:p w14:paraId="458D39B1" w14:textId="11309098" w:rsidR="00B56D91" w:rsidRPr="00B56D91" w:rsidRDefault="00B56D91" w:rsidP="00B56D91">
            <w:pPr>
              <w:rPr>
                <w:lang w:val="el-GR"/>
              </w:rPr>
            </w:pPr>
            <w:r w:rsidRPr="00B56D91">
              <w:rPr>
                <w:lang w:val="el-GR"/>
              </w:rPr>
              <w:t>Σύνδεσμος Εμπορικού και Βιομηχανικού Επιμελητηρίου Βουλγαρίας-Ρουμανίας</w:t>
            </w:r>
          </w:p>
        </w:tc>
      </w:tr>
      <w:tr w:rsidR="00B56D91" w14:paraId="48548D65" w14:textId="77777777" w:rsidTr="003D2A2A">
        <w:trPr>
          <w:trHeight w:val="261"/>
        </w:trPr>
        <w:tc>
          <w:tcPr>
            <w:tcW w:w="1838" w:type="dxa"/>
            <w:vAlign w:val="center"/>
          </w:tcPr>
          <w:p w14:paraId="3626BCCB" w14:textId="4A00FF29" w:rsidR="00B56D91" w:rsidRPr="00B56D91" w:rsidRDefault="00B56D91" w:rsidP="00B56D91">
            <w:pPr>
              <w:rPr>
                <w:lang w:val="el-GR"/>
              </w:rPr>
            </w:pPr>
            <w:r>
              <w:rPr>
                <w:lang w:val="el-GR"/>
              </w:rPr>
              <w:t>Ιρλανδία</w:t>
            </w:r>
          </w:p>
        </w:tc>
        <w:tc>
          <w:tcPr>
            <w:tcW w:w="7179" w:type="dxa"/>
          </w:tcPr>
          <w:p w14:paraId="07259868" w14:textId="05D1323E" w:rsidR="00B56D91" w:rsidRDefault="00B56D91" w:rsidP="00B56D91">
            <w:r w:rsidRPr="00EA0134">
              <w:t>Future in Perspective Limited</w:t>
            </w:r>
          </w:p>
        </w:tc>
      </w:tr>
      <w:tr w:rsidR="00B56D91" w14:paraId="7C8012CF" w14:textId="77777777" w:rsidTr="003D2A2A">
        <w:trPr>
          <w:trHeight w:val="261"/>
        </w:trPr>
        <w:tc>
          <w:tcPr>
            <w:tcW w:w="1838" w:type="dxa"/>
            <w:vAlign w:val="center"/>
          </w:tcPr>
          <w:p w14:paraId="6EC13DB2" w14:textId="20A3E75D" w:rsidR="00B56D91" w:rsidRPr="00B56D91" w:rsidRDefault="00B56D91" w:rsidP="00B56D91">
            <w:pPr>
              <w:rPr>
                <w:lang w:val="el-GR"/>
              </w:rPr>
            </w:pPr>
            <w:r>
              <w:rPr>
                <w:lang w:val="el-GR"/>
              </w:rPr>
              <w:t>Πορτογαλία</w:t>
            </w:r>
          </w:p>
        </w:tc>
        <w:tc>
          <w:tcPr>
            <w:tcW w:w="7179" w:type="dxa"/>
          </w:tcPr>
          <w:p w14:paraId="0668C5FC" w14:textId="0883672F" w:rsidR="00B56D91" w:rsidRDefault="00B56D91" w:rsidP="00B56D91">
            <w:r w:rsidRPr="00EA0134">
              <w:t>Mindshift Talent Advisory</w:t>
            </w:r>
          </w:p>
        </w:tc>
      </w:tr>
      <w:tr w:rsidR="00B56D91" w:rsidRPr="00B56D91" w14:paraId="0AD6F0A9" w14:textId="77777777" w:rsidTr="003D2A2A">
        <w:trPr>
          <w:trHeight w:val="261"/>
        </w:trPr>
        <w:tc>
          <w:tcPr>
            <w:tcW w:w="1838" w:type="dxa"/>
            <w:vAlign w:val="center"/>
          </w:tcPr>
          <w:p w14:paraId="585E8D3A" w14:textId="7B6A045B" w:rsidR="00B56D91" w:rsidRDefault="00B56D91" w:rsidP="00B56D91">
            <w:r>
              <w:rPr>
                <w:lang w:val="el-GR"/>
              </w:rPr>
              <w:t>Κύπρος</w:t>
            </w:r>
          </w:p>
        </w:tc>
        <w:tc>
          <w:tcPr>
            <w:tcW w:w="7179" w:type="dxa"/>
          </w:tcPr>
          <w:p w14:paraId="3E5CD7FE" w14:textId="6893D098" w:rsidR="00B56D91" w:rsidRPr="00B56D91" w:rsidRDefault="00B56D91" w:rsidP="00B56D91">
            <w:pPr>
              <w:rPr>
                <w:lang w:val="el-GR"/>
              </w:rPr>
            </w:pPr>
            <w:r w:rsidRPr="00B56D91">
              <w:rPr>
                <w:lang w:val="el-GR"/>
              </w:rPr>
              <w:t xml:space="preserve">Κέντρο Προώθησης Έρευνας και Ανάπτυξης στην Εκπαιδευτική Τεχνολογία – </w:t>
            </w:r>
            <w:r w:rsidRPr="00EA0134">
              <w:t>CARDET</w:t>
            </w:r>
          </w:p>
        </w:tc>
      </w:tr>
      <w:tr w:rsidR="00B56D91" w14:paraId="16E475D0" w14:textId="77777777" w:rsidTr="003D2A2A">
        <w:trPr>
          <w:trHeight w:val="261"/>
        </w:trPr>
        <w:tc>
          <w:tcPr>
            <w:tcW w:w="1838" w:type="dxa"/>
            <w:vAlign w:val="center"/>
          </w:tcPr>
          <w:p w14:paraId="72DB3E83" w14:textId="7F0F4C40" w:rsidR="00B56D91" w:rsidRPr="00B56D91" w:rsidRDefault="00B56D91" w:rsidP="00B56D91">
            <w:pPr>
              <w:rPr>
                <w:lang w:val="el-GR"/>
              </w:rPr>
            </w:pPr>
            <w:r>
              <w:rPr>
                <w:lang w:val="el-GR"/>
              </w:rPr>
              <w:t>Τσεχία</w:t>
            </w:r>
          </w:p>
        </w:tc>
        <w:tc>
          <w:tcPr>
            <w:tcW w:w="7179" w:type="dxa"/>
          </w:tcPr>
          <w:p w14:paraId="5FFA0D7E" w14:textId="306D5CA0" w:rsidR="00B56D91" w:rsidRDefault="00B56D91" w:rsidP="00B56D91">
            <w:r w:rsidRPr="00EA0134">
              <w:t>Motion Digital</w:t>
            </w:r>
          </w:p>
        </w:tc>
      </w:tr>
      <w:tr w:rsidR="00B56D91" w14:paraId="71EA2DE8" w14:textId="77777777" w:rsidTr="003D2A2A">
        <w:trPr>
          <w:trHeight w:val="261"/>
        </w:trPr>
        <w:tc>
          <w:tcPr>
            <w:tcW w:w="1838" w:type="dxa"/>
            <w:vAlign w:val="center"/>
          </w:tcPr>
          <w:p w14:paraId="55887AA3" w14:textId="47CFE18E" w:rsidR="00B56D91" w:rsidRPr="00B56D91" w:rsidRDefault="00B56D91" w:rsidP="00B56D91">
            <w:pPr>
              <w:rPr>
                <w:lang w:val="el-GR"/>
              </w:rPr>
            </w:pPr>
            <w:r>
              <w:rPr>
                <w:lang w:val="el-GR"/>
              </w:rPr>
              <w:t xml:space="preserve">Κύπρος </w:t>
            </w:r>
          </w:p>
        </w:tc>
        <w:tc>
          <w:tcPr>
            <w:tcW w:w="7179" w:type="dxa"/>
          </w:tcPr>
          <w:p w14:paraId="6FD5A364" w14:textId="56A20D69" w:rsidR="00B56D91" w:rsidRDefault="00B56D91" w:rsidP="00B56D91">
            <w:proofErr w:type="spellStart"/>
            <w:r w:rsidRPr="00EA0134">
              <w:t>Ινστιτούτο</w:t>
            </w:r>
            <w:proofErr w:type="spellEnd"/>
            <w:r w:rsidRPr="00EA0134">
              <w:t xml:space="preserve"> </w:t>
            </w:r>
            <w:proofErr w:type="spellStart"/>
            <w:r w:rsidRPr="00EA0134">
              <w:t>Ανά</w:t>
            </w:r>
            <w:proofErr w:type="spellEnd"/>
            <w:r w:rsidRPr="00EA0134">
              <w:t xml:space="preserve">πτυξης – </w:t>
            </w:r>
            <w:proofErr w:type="spellStart"/>
            <w:r w:rsidRPr="00EA0134">
              <w:t>IoD</w:t>
            </w:r>
            <w:proofErr w:type="spellEnd"/>
          </w:p>
        </w:tc>
      </w:tr>
      <w:tr w:rsidR="00B56D91" w14:paraId="69C1DDEB" w14:textId="77777777" w:rsidTr="003D2A2A">
        <w:trPr>
          <w:trHeight w:val="261"/>
        </w:trPr>
        <w:tc>
          <w:tcPr>
            <w:tcW w:w="1838" w:type="dxa"/>
            <w:vAlign w:val="center"/>
          </w:tcPr>
          <w:p w14:paraId="3FF023C7" w14:textId="4478EA55" w:rsidR="00B56D91" w:rsidRPr="00B56D91" w:rsidRDefault="00B56D91" w:rsidP="00B56D91">
            <w:pPr>
              <w:rPr>
                <w:lang w:val="el-GR"/>
              </w:rPr>
            </w:pPr>
            <w:r>
              <w:rPr>
                <w:lang w:val="el-GR"/>
              </w:rPr>
              <w:t xml:space="preserve">Ελλάδα </w:t>
            </w:r>
          </w:p>
        </w:tc>
        <w:tc>
          <w:tcPr>
            <w:tcW w:w="7179" w:type="dxa"/>
          </w:tcPr>
          <w:p w14:paraId="7A9964ED" w14:textId="0DB8F489" w:rsidR="00B56D91" w:rsidRDefault="00B56D91" w:rsidP="00B56D91">
            <w:proofErr w:type="spellStart"/>
            <w:r w:rsidRPr="00EA0134">
              <w:t>Εκ</w:t>
            </w:r>
            <w:proofErr w:type="spellEnd"/>
            <w:r w:rsidRPr="00EA0134">
              <w:t xml:space="preserve">παιδευτικός </w:t>
            </w:r>
            <w:proofErr w:type="spellStart"/>
            <w:r w:rsidRPr="00EA0134">
              <w:t>Οργ</w:t>
            </w:r>
            <w:proofErr w:type="spellEnd"/>
            <w:r w:rsidRPr="00EA0134">
              <w:t xml:space="preserve">ανισμός </w:t>
            </w:r>
            <w:proofErr w:type="spellStart"/>
            <w:r w:rsidRPr="00EA0134">
              <w:t>Eurotraining</w:t>
            </w:r>
            <w:proofErr w:type="spellEnd"/>
          </w:p>
        </w:tc>
      </w:tr>
    </w:tbl>
    <w:p w14:paraId="4D6B6A18" w14:textId="5AA04FE4" w:rsidR="00517A49" w:rsidRPr="00B56D91" w:rsidRDefault="00B56D91">
      <w:pPr>
        <w:spacing w:before="240" w:after="0"/>
        <w:rPr>
          <w:sz w:val="18"/>
          <w:szCs w:val="18"/>
          <w:lang w:val="el-GR"/>
        </w:rPr>
      </w:pPr>
      <w:r w:rsidRPr="00B56D91">
        <w:rPr>
          <w:sz w:val="18"/>
          <w:szCs w:val="18"/>
          <w:lang w:val="el-GR"/>
        </w:rPr>
        <w:t>Αυτό το έγγραφο είναι αποτέλεσμα της πνευματικής παραγωγής 2 – «</w:t>
      </w:r>
      <w:proofErr w:type="spellStart"/>
      <w:r w:rsidRPr="00B56D91">
        <w:rPr>
          <w:sz w:val="18"/>
          <w:szCs w:val="18"/>
        </w:rPr>
        <w:t>LearnGen</w:t>
      </w:r>
      <w:proofErr w:type="spellEnd"/>
      <w:r w:rsidRPr="00B56D91">
        <w:rPr>
          <w:sz w:val="18"/>
          <w:szCs w:val="18"/>
          <w:lang w:val="el-GR"/>
        </w:rPr>
        <w:t xml:space="preserve"> Πακέτο προγράμματος σπουδών και κατάρτισης για υπαλλήλους χαμηλής ειδίκευσης </w:t>
      </w:r>
      <w:r>
        <w:rPr>
          <w:sz w:val="18"/>
          <w:szCs w:val="18"/>
          <w:lang w:val="el-GR"/>
        </w:rPr>
        <w:t>με σκοπό</w:t>
      </w:r>
      <w:r w:rsidRPr="00B56D91">
        <w:rPr>
          <w:sz w:val="18"/>
          <w:szCs w:val="18"/>
          <w:lang w:val="el-GR"/>
        </w:rPr>
        <w:t xml:space="preserve"> να γίνουν μέντορες»» – με επικεφαλής το </w:t>
      </w:r>
      <w:r w:rsidRPr="00B56D91">
        <w:rPr>
          <w:sz w:val="18"/>
          <w:szCs w:val="18"/>
        </w:rPr>
        <w:t>Mindshift</w:t>
      </w:r>
      <w:r w:rsidRPr="00B56D91">
        <w:rPr>
          <w:sz w:val="18"/>
          <w:szCs w:val="18"/>
          <w:lang w:val="el-GR"/>
        </w:rPr>
        <w:t xml:space="preserve"> </w:t>
      </w:r>
      <w:r w:rsidRPr="00B56D91">
        <w:rPr>
          <w:sz w:val="18"/>
          <w:szCs w:val="18"/>
        </w:rPr>
        <w:t>Talent</w:t>
      </w:r>
      <w:r w:rsidRPr="00B56D91">
        <w:rPr>
          <w:sz w:val="18"/>
          <w:szCs w:val="18"/>
          <w:lang w:val="el-GR"/>
        </w:rPr>
        <w:t xml:space="preserve"> </w:t>
      </w:r>
      <w:r w:rsidRPr="00B56D91">
        <w:rPr>
          <w:sz w:val="18"/>
          <w:szCs w:val="18"/>
        </w:rPr>
        <w:t>Advisory</w:t>
      </w:r>
      <w:r w:rsidRPr="00B56D91">
        <w:rPr>
          <w:sz w:val="18"/>
          <w:szCs w:val="18"/>
          <w:lang w:val="el-GR"/>
        </w:rPr>
        <w:t>.</w:t>
      </w:r>
    </w:p>
    <w:p w14:paraId="2CD1FFE0" w14:textId="77777777" w:rsidR="00517A49" w:rsidRPr="00B56D91" w:rsidRDefault="00DC69F4">
      <w:pPr>
        <w:rPr>
          <w:sz w:val="18"/>
          <w:szCs w:val="18"/>
          <w:lang w:val="el-GR"/>
        </w:rPr>
      </w:pPr>
      <w:r w:rsidRPr="00B56D91">
        <w:rPr>
          <w:lang w:val="el-GR"/>
        </w:rPr>
        <w:lastRenderedPageBreak/>
        <w:br w:type="page"/>
      </w:r>
    </w:p>
    <w:p w14:paraId="0F51F019" w14:textId="3BB1503B" w:rsidR="00517A49" w:rsidRPr="00071728" w:rsidRDefault="00071728">
      <w:pPr>
        <w:pStyle w:val="1"/>
        <w:rPr>
          <w:rFonts w:ascii="Open Sans Light" w:hAnsi="Open Sans Light"/>
          <w:b w:val="0"/>
          <w:color w:val="636A6F"/>
          <w:sz w:val="22"/>
          <w:szCs w:val="22"/>
          <w:lang w:val="el-GR"/>
        </w:rPr>
      </w:pPr>
      <w:bookmarkStart w:id="1" w:name="_heading=h.30j0zll" w:colFirst="0" w:colLast="0"/>
      <w:bookmarkEnd w:id="1"/>
      <w:r>
        <w:rPr>
          <w:rFonts w:ascii="Open Sans Light" w:hAnsi="Open Sans Light"/>
          <w:lang w:val="el-GR"/>
        </w:rPr>
        <w:lastRenderedPageBreak/>
        <w:t>Εισαγωγικό σημείωμα</w:t>
      </w:r>
    </w:p>
    <w:p w14:paraId="557499A4" w14:textId="52A87B74" w:rsidR="00517A49" w:rsidRPr="00071728" w:rsidRDefault="00071728">
      <w:pPr>
        <w:spacing w:line="360" w:lineRule="auto"/>
        <w:jc w:val="right"/>
        <w:rPr>
          <w:lang w:val="el-GR"/>
        </w:rPr>
      </w:pPr>
      <w:r w:rsidRPr="00071728">
        <w:rPr>
          <w:i/>
          <w:lang w:val="el-GR"/>
        </w:rPr>
        <w:t xml:space="preserve">Οι μέντορες είναι παντού γύρω μας. </w:t>
      </w:r>
      <w:r w:rsidR="004E0120">
        <w:rPr>
          <w:i/>
          <w:lang w:val="el-GR"/>
        </w:rPr>
        <w:t>Ποιοι είναι αυτοί οι άνθρωποι που μας κάνουν</w:t>
      </w:r>
      <w:r w:rsidRPr="00071728">
        <w:rPr>
          <w:i/>
          <w:lang w:val="el-GR"/>
        </w:rPr>
        <w:t xml:space="preserve"> να νιώθ</w:t>
      </w:r>
      <w:r w:rsidR="004E0120">
        <w:rPr>
          <w:i/>
          <w:lang w:val="el-GR"/>
        </w:rPr>
        <w:t>ουμε</w:t>
      </w:r>
      <w:r w:rsidRPr="00071728">
        <w:rPr>
          <w:i/>
          <w:lang w:val="el-GR"/>
        </w:rPr>
        <w:t xml:space="preserve"> αυτοπεποίθηση, έμπνευση, </w:t>
      </w:r>
      <w:r w:rsidR="004E0120">
        <w:rPr>
          <w:i/>
          <w:lang w:val="el-GR"/>
        </w:rPr>
        <w:t>συγκέντρωση στο στόχο μας</w:t>
      </w:r>
      <w:r w:rsidRPr="00071728">
        <w:rPr>
          <w:i/>
          <w:lang w:val="el-GR"/>
        </w:rPr>
        <w:t xml:space="preserve"> και είναι πρόθυμοι να </w:t>
      </w:r>
      <w:r w:rsidR="004E0120">
        <w:rPr>
          <w:i/>
          <w:lang w:val="el-GR"/>
        </w:rPr>
        <w:t>μοιραστούν</w:t>
      </w:r>
      <w:r w:rsidRPr="00071728">
        <w:rPr>
          <w:i/>
          <w:lang w:val="el-GR"/>
        </w:rPr>
        <w:t xml:space="preserve"> την εμπειρία </w:t>
      </w:r>
      <w:r>
        <w:rPr>
          <w:i/>
          <w:lang w:val="el-GR"/>
        </w:rPr>
        <w:t>τους;</w:t>
      </w:r>
      <w:r w:rsidR="00DC69F4" w:rsidRPr="00071728">
        <w:rPr>
          <w:lang w:val="el-GR"/>
        </w:rPr>
        <w:t xml:space="preserve"> – </w:t>
      </w:r>
      <w:r w:rsidR="00DC69F4">
        <w:t>Anna</w:t>
      </w:r>
      <w:r w:rsidR="00DC69F4" w:rsidRPr="00071728">
        <w:rPr>
          <w:lang w:val="el-GR"/>
        </w:rPr>
        <w:t xml:space="preserve"> </w:t>
      </w:r>
      <w:r w:rsidR="00DC69F4">
        <w:t>Letitia</w:t>
      </w:r>
      <w:r w:rsidR="00DC69F4" w:rsidRPr="00071728">
        <w:rPr>
          <w:lang w:val="el-GR"/>
        </w:rPr>
        <w:t xml:space="preserve"> </w:t>
      </w:r>
      <w:r w:rsidR="00DC69F4">
        <w:t>Cook</w:t>
      </w:r>
    </w:p>
    <w:p w14:paraId="75370902" w14:textId="6977C7D8" w:rsidR="00517A49" w:rsidRPr="004E0120" w:rsidRDefault="004E0120">
      <w:pPr>
        <w:spacing w:line="360" w:lineRule="auto"/>
        <w:jc w:val="both"/>
        <w:rPr>
          <w:lang w:val="el-GR"/>
        </w:rPr>
      </w:pPr>
      <w:r>
        <w:rPr>
          <w:lang w:val="el-GR"/>
        </w:rPr>
        <w:t xml:space="preserve">Η </w:t>
      </w:r>
      <w:proofErr w:type="spellStart"/>
      <w:r>
        <w:rPr>
          <w:lang w:val="el-GR"/>
        </w:rPr>
        <w:t>Διαγενεακή</w:t>
      </w:r>
      <w:proofErr w:type="spellEnd"/>
      <w:r>
        <w:rPr>
          <w:lang w:val="el-GR"/>
        </w:rPr>
        <w:t xml:space="preserve"> Καθοδήγηση</w:t>
      </w:r>
      <w:r w:rsidRPr="004E0120">
        <w:rPr>
          <w:lang w:val="el-GR"/>
        </w:rPr>
        <w:t xml:space="preserve"> </w:t>
      </w:r>
      <w:r>
        <w:rPr>
          <w:lang w:val="el-GR"/>
        </w:rPr>
        <w:t>και Μάθηση στον Εργασιακό Χώρο</w:t>
      </w:r>
      <w:r w:rsidRPr="004E0120">
        <w:rPr>
          <w:lang w:val="el-GR"/>
        </w:rPr>
        <w:t xml:space="preserve"> (</w:t>
      </w:r>
      <w:proofErr w:type="spellStart"/>
      <w:r w:rsidRPr="004E0120">
        <w:rPr>
          <w:b/>
          <w:bCs/>
        </w:rPr>
        <w:t>LearnGen</w:t>
      </w:r>
      <w:proofErr w:type="spellEnd"/>
      <w:r w:rsidRPr="004E0120">
        <w:rPr>
          <w:lang w:val="el-GR"/>
        </w:rPr>
        <w:t xml:space="preserve">), είναι ένα έργο </w:t>
      </w:r>
      <w:r w:rsidRPr="004E0120">
        <w:t>Erasmus</w:t>
      </w:r>
      <w:r w:rsidRPr="004E0120">
        <w:rPr>
          <w:lang w:val="el-GR"/>
        </w:rPr>
        <w:t xml:space="preserve">+ που υλοποιήθηκε </w:t>
      </w:r>
      <w:r>
        <w:rPr>
          <w:lang w:val="el-GR"/>
        </w:rPr>
        <w:t>από τον</w:t>
      </w:r>
      <w:r w:rsidRPr="004E0120">
        <w:rPr>
          <w:lang w:val="el-GR"/>
        </w:rPr>
        <w:t xml:space="preserve"> Δεκ</w:t>
      </w:r>
      <w:r>
        <w:rPr>
          <w:lang w:val="el-GR"/>
        </w:rPr>
        <w:t>έμβριο του</w:t>
      </w:r>
      <w:r w:rsidRPr="004E0120">
        <w:rPr>
          <w:lang w:val="el-GR"/>
        </w:rPr>
        <w:t xml:space="preserve"> 2020 </w:t>
      </w:r>
      <w:r>
        <w:rPr>
          <w:lang w:val="el-GR"/>
        </w:rPr>
        <w:t>μέχρι τον Νοέμβριο του</w:t>
      </w:r>
      <w:r w:rsidRPr="004E0120">
        <w:rPr>
          <w:lang w:val="el-GR"/>
        </w:rPr>
        <w:t xml:space="preserve"> 2022, σε έξι ευρωπαϊκές χώρες – Βουλγαρία, Ιρλανδία, Πορτογαλία, Κύπρο, Τσεχία και Ελλάδα – </w:t>
      </w:r>
      <w:r>
        <w:rPr>
          <w:lang w:val="el-GR"/>
        </w:rPr>
        <w:t>και</w:t>
      </w:r>
      <w:r w:rsidRPr="004E0120">
        <w:rPr>
          <w:lang w:val="el-GR"/>
        </w:rPr>
        <w:t xml:space="preserve"> στοχεύει στην υποστήριξη εργαζομένων ενηλίκων </w:t>
      </w:r>
      <w:r>
        <w:rPr>
          <w:lang w:val="el-GR"/>
        </w:rPr>
        <w:t>από διαφορετικές γενιές,</w:t>
      </w:r>
      <w:r w:rsidRPr="004E0120">
        <w:rPr>
          <w:lang w:val="el-GR"/>
        </w:rPr>
        <w:t xml:space="preserve"> </w:t>
      </w:r>
      <w:r>
        <w:rPr>
          <w:lang w:val="el-GR"/>
        </w:rPr>
        <w:t>με σκοπό</w:t>
      </w:r>
      <w:r w:rsidRPr="004E0120">
        <w:rPr>
          <w:lang w:val="el-GR"/>
        </w:rPr>
        <w:t xml:space="preserve"> να αναπτύξουν βασικές δεξιότητες καθοδήγησης. Το έργο σκοπεύει επίσης να υποστηρίξει τις ΜΜΕ </w:t>
      </w:r>
      <w:r>
        <w:rPr>
          <w:lang w:val="el-GR"/>
        </w:rPr>
        <w:t xml:space="preserve">(Μικρές και Μεσαίες Επιχειρήσεις) </w:t>
      </w:r>
      <w:r w:rsidRPr="004E0120">
        <w:rPr>
          <w:lang w:val="el-GR"/>
        </w:rPr>
        <w:t xml:space="preserve">στο σχεδιασμό, την εφαρμογή και την παρακολούθηση προγραμμάτων και πρακτικών καθοδήγησης από </w:t>
      </w:r>
      <w:proofErr w:type="spellStart"/>
      <w:r w:rsidRPr="004E0120">
        <w:rPr>
          <w:lang w:val="el-GR"/>
        </w:rPr>
        <w:t>ομοτίμους</w:t>
      </w:r>
      <w:proofErr w:type="spellEnd"/>
      <w:r w:rsidRPr="004E0120">
        <w:rPr>
          <w:lang w:val="el-GR"/>
        </w:rPr>
        <w:t xml:space="preserve"> για την καταπολέμηση τ</w:t>
      </w:r>
      <w:r>
        <w:rPr>
          <w:lang w:val="el-GR"/>
        </w:rPr>
        <w:t xml:space="preserve">ων ηλικιακών διακρίσεων </w:t>
      </w:r>
      <w:r w:rsidRPr="004E0120">
        <w:rPr>
          <w:lang w:val="el-GR"/>
        </w:rPr>
        <w:t>και του κοινωνικού αποκλεισμού στο χώρο εργασίας</w:t>
      </w:r>
      <w:r w:rsidR="00DC69F4" w:rsidRPr="004E0120">
        <w:rPr>
          <w:lang w:val="el-GR"/>
        </w:rPr>
        <w:t>.</w:t>
      </w:r>
    </w:p>
    <w:p w14:paraId="0FB8FEB2" w14:textId="70821445" w:rsidR="004E0120" w:rsidRPr="004E0120" w:rsidRDefault="004E0120" w:rsidP="004E0120">
      <w:pPr>
        <w:spacing w:line="360" w:lineRule="auto"/>
        <w:jc w:val="both"/>
        <w:rPr>
          <w:lang w:val="el-GR"/>
        </w:rPr>
      </w:pPr>
      <w:r w:rsidRPr="004E0120">
        <w:rPr>
          <w:lang w:val="el-GR"/>
        </w:rPr>
        <w:t xml:space="preserve">Το </w:t>
      </w:r>
      <w:r w:rsidRPr="004E0120">
        <w:rPr>
          <w:b/>
          <w:bCs/>
          <w:lang w:val="el-GR"/>
        </w:rPr>
        <w:t xml:space="preserve">προφίλ δεξιοτήτων καθοδήγησης </w:t>
      </w:r>
      <w:proofErr w:type="spellStart"/>
      <w:r w:rsidRPr="004E0120">
        <w:rPr>
          <w:b/>
          <w:bCs/>
        </w:rPr>
        <w:t>LearnGen</w:t>
      </w:r>
      <w:proofErr w:type="spellEnd"/>
      <w:r w:rsidRPr="004E0120">
        <w:rPr>
          <w:lang w:val="el-GR"/>
        </w:rPr>
        <w:t xml:space="preserve">, που αναπτύχθηκε στο πλαίσιο του 2ου πνευματικού προϊόντος: </w:t>
      </w:r>
      <w:proofErr w:type="spellStart"/>
      <w:r w:rsidRPr="004E0120">
        <w:rPr>
          <w:b/>
          <w:bCs/>
        </w:rPr>
        <w:t>LearnGen</w:t>
      </w:r>
      <w:proofErr w:type="spellEnd"/>
      <w:r w:rsidRPr="004E0120">
        <w:rPr>
          <w:b/>
          <w:bCs/>
          <w:lang w:val="el-GR"/>
        </w:rPr>
        <w:t xml:space="preserve"> </w:t>
      </w:r>
      <w:r w:rsidRPr="004E0120">
        <w:rPr>
          <w:b/>
          <w:bCs/>
          <w:lang w:val="el-GR"/>
        </w:rPr>
        <w:t>Πακέτο Προγράμματος</w:t>
      </w:r>
      <w:r w:rsidRPr="004E0120">
        <w:rPr>
          <w:b/>
          <w:bCs/>
          <w:lang w:val="el-GR"/>
        </w:rPr>
        <w:t xml:space="preserve"> Σπουδών &amp; Εκπαίδευση</w:t>
      </w:r>
      <w:r w:rsidRPr="004E0120">
        <w:rPr>
          <w:b/>
          <w:bCs/>
          <w:lang w:val="el-GR"/>
        </w:rPr>
        <w:t xml:space="preserve">ς </w:t>
      </w:r>
      <w:r w:rsidRPr="004E0120">
        <w:rPr>
          <w:b/>
          <w:bCs/>
          <w:lang w:val="el-GR"/>
        </w:rPr>
        <w:t xml:space="preserve">για υπαλλήλους χαμηλής ειδίκευσης </w:t>
      </w:r>
      <w:r w:rsidRPr="004E0120">
        <w:rPr>
          <w:b/>
          <w:bCs/>
          <w:lang w:val="el-GR"/>
        </w:rPr>
        <w:t>με σκοπό</w:t>
      </w:r>
      <w:r w:rsidRPr="004E0120">
        <w:rPr>
          <w:b/>
          <w:bCs/>
          <w:lang w:val="el-GR"/>
        </w:rPr>
        <w:t xml:space="preserve"> να γίνουν μέντορες</w:t>
      </w:r>
      <w:r w:rsidRPr="004E0120">
        <w:rPr>
          <w:lang w:val="el-GR"/>
        </w:rPr>
        <w:t xml:space="preserve"> (εκπαιδευτικό πακέτο</w:t>
      </w:r>
      <w:r w:rsidRPr="004E0120">
        <w:rPr>
          <w:lang w:val="el-GR"/>
        </w:rPr>
        <w:t xml:space="preserve"> </w:t>
      </w:r>
      <w:proofErr w:type="spellStart"/>
      <w:r>
        <w:t>LearnGen</w:t>
      </w:r>
      <w:proofErr w:type="spellEnd"/>
      <w:r w:rsidRPr="004E0120">
        <w:rPr>
          <w:lang w:val="el-GR"/>
        </w:rPr>
        <w:t xml:space="preserve">), αποτελεί σημείο αναφοράς για διευθυντές ΜΜΕ, επαγγελματίες ανθρώπινου δυναμικού, </w:t>
      </w:r>
      <w:proofErr w:type="spellStart"/>
      <w:r w:rsidRPr="004E0120">
        <w:rPr>
          <w:lang w:val="el-GR"/>
        </w:rPr>
        <w:t>παρόχους</w:t>
      </w:r>
      <w:proofErr w:type="spellEnd"/>
      <w:r w:rsidRPr="004E0120">
        <w:rPr>
          <w:lang w:val="el-GR"/>
        </w:rPr>
        <w:t xml:space="preserve"> ΕΕΚ, εκπαιδευτές και εκπαιδευτές ενηλίκων που εφαρμόζουν το εκπαιδευτικό πρόγραμμα </w:t>
      </w:r>
      <w:proofErr w:type="spellStart"/>
      <w:r>
        <w:t>LearnGen</w:t>
      </w:r>
      <w:proofErr w:type="spellEnd"/>
      <w:r w:rsidRPr="004E0120">
        <w:rPr>
          <w:lang w:val="el-GR"/>
        </w:rPr>
        <w:t xml:space="preserve">. Το πρόγραμμα κατάρτισης στοχεύει στον εφοδιασμό </w:t>
      </w:r>
      <w:r>
        <w:rPr>
          <w:lang w:val="el-GR"/>
        </w:rPr>
        <w:t>νεότερων σε ηλικία</w:t>
      </w:r>
      <w:r w:rsidRPr="004E0120">
        <w:rPr>
          <w:lang w:val="el-GR"/>
        </w:rPr>
        <w:t xml:space="preserve"> εργαζομένων χαμηλής ειδίκευσης (ηλικίας 18-30 ετών) και ενηλίκων εργαζομένων (ηλικίας 50+) με ικανότητες καθοδήγησης. Καθορίζει τις απαραίτητες γνώσεις, δεξιότητες και στάσεις, καθώς και ένα πλαίσιο για την αξιολόγηση, τη μεταφορά και την αναγνώριση των μαθησιακών αποτελεσμάτων που σχετίζονται με αυτές τις δεξιότητες καθοδήγησης.</w:t>
      </w:r>
    </w:p>
    <w:p w14:paraId="47D7D86A" w14:textId="3D164ECA" w:rsidR="00517A49" w:rsidRPr="004E0120" w:rsidRDefault="004E0120" w:rsidP="004E0120">
      <w:pPr>
        <w:spacing w:line="360" w:lineRule="auto"/>
        <w:jc w:val="both"/>
        <w:rPr>
          <w:lang w:val="el-GR"/>
        </w:rPr>
      </w:pPr>
      <w:r w:rsidRPr="004E0120">
        <w:rPr>
          <w:lang w:val="el-GR"/>
        </w:rPr>
        <w:t xml:space="preserve">Το εκπαιδευτικό πακέτο </w:t>
      </w:r>
      <w:proofErr w:type="spellStart"/>
      <w:r>
        <w:t>LearnGen</w:t>
      </w:r>
      <w:proofErr w:type="spellEnd"/>
      <w:r w:rsidRPr="004E0120">
        <w:rPr>
          <w:lang w:val="el-GR"/>
        </w:rPr>
        <w:t xml:space="preserve"> είναι ένα μεικτό εκπαιδευτικό πρόγραμμα και περιλαμβάνει τα ακόλουθα στοιχεία</w:t>
      </w:r>
      <w:r w:rsidR="00DC69F4" w:rsidRPr="004E0120">
        <w:rPr>
          <w:lang w:val="el-GR"/>
        </w:rPr>
        <w:t>:</w:t>
      </w:r>
      <w:r>
        <w:rPr>
          <w:lang w:val="el-GR"/>
        </w:rPr>
        <w:t xml:space="preserve"> </w:t>
      </w:r>
    </w:p>
    <w:p w14:paraId="6189B7ED" w14:textId="32016C7D" w:rsidR="004E0120" w:rsidRPr="004E0120" w:rsidRDefault="004E0120" w:rsidP="0083743E">
      <w:pPr>
        <w:numPr>
          <w:ilvl w:val="0"/>
          <w:numId w:val="1"/>
        </w:numPr>
        <w:pBdr>
          <w:top w:val="nil"/>
          <w:left w:val="nil"/>
          <w:bottom w:val="nil"/>
          <w:right w:val="nil"/>
          <w:between w:val="nil"/>
        </w:pBdr>
        <w:spacing w:after="0" w:line="360" w:lineRule="auto"/>
        <w:jc w:val="both"/>
        <w:rPr>
          <w:color w:val="636A6F"/>
          <w:lang w:val="el-GR"/>
        </w:rPr>
      </w:pPr>
      <w:r w:rsidRPr="004E0120">
        <w:rPr>
          <w:color w:val="636A6F"/>
          <w:lang w:val="el-GR"/>
        </w:rPr>
        <w:lastRenderedPageBreak/>
        <w:t xml:space="preserve">τις κατευθυντήριες </w:t>
      </w:r>
      <w:r w:rsidR="0083743E">
        <w:rPr>
          <w:color w:val="636A6F"/>
          <w:lang w:val="el-GR"/>
        </w:rPr>
        <w:t xml:space="preserve">εκπαιδευτικές </w:t>
      </w:r>
      <w:r w:rsidRPr="004E0120">
        <w:rPr>
          <w:color w:val="636A6F"/>
          <w:lang w:val="el-GR"/>
        </w:rPr>
        <w:t>γραμμές για εκπαιδευτές και συντονιστές, με πρακτικές οδηγίες για συνεδρίες πρόσωπο με πρόσωπο, και</w:t>
      </w:r>
    </w:p>
    <w:p w14:paraId="22ED314F" w14:textId="487CF749" w:rsidR="00517A49" w:rsidRPr="004E0120" w:rsidRDefault="004E0120" w:rsidP="0083743E">
      <w:pPr>
        <w:numPr>
          <w:ilvl w:val="0"/>
          <w:numId w:val="1"/>
        </w:numPr>
        <w:pBdr>
          <w:top w:val="nil"/>
          <w:left w:val="nil"/>
          <w:bottom w:val="nil"/>
          <w:right w:val="nil"/>
          <w:between w:val="nil"/>
        </w:pBdr>
        <w:spacing w:after="0" w:line="360" w:lineRule="auto"/>
        <w:jc w:val="both"/>
        <w:rPr>
          <w:color w:val="636A6F"/>
          <w:lang w:val="el-GR"/>
        </w:rPr>
      </w:pPr>
      <w:r w:rsidRPr="004E0120">
        <w:rPr>
          <w:color w:val="636A6F"/>
          <w:lang w:val="el-GR"/>
        </w:rPr>
        <w:t xml:space="preserve">το διαδικτυακό </w:t>
      </w:r>
      <w:proofErr w:type="spellStart"/>
      <w:r w:rsidRPr="004E0120">
        <w:rPr>
          <w:color w:val="636A6F"/>
          <w:lang w:val="el-GR"/>
        </w:rPr>
        <w:t>διαδραστικό</w:t>
      </w:r>
      <w:proofErr w:type="spellEnd"/>
      <w:r w:rsidRPr="004E0120">
        <w:rPr>
          <w:color w:val="636A6F"/>
          <w:lang w:val="el-GR"/>
        </w:rPr>
        <w:t xml:space="preserve"> εκπαιδευτικό υλικό που απευθύνεται σε υπαλλήλους χαμηλής ειδίκευσης, σχεδιασμένο για αυτοδιδασκαλία</w:t>
      </w:r>
      <w:r w:rsidR="0083743E">
        <w:rPr>
          <w:color w:val="636A6F"/>
          <w:lang w:val="el-GR"/>
        </w:rPr>
        <w:t>.</w:t>
      </w:r>
    </w:p>
    <w:p w14:paraId="0089663D" w14:textId="6F81B41C" w:rsidR="00517A49" w:rsidRPr="004E0120" w:rsidRDefault="00517A49">
      <w:pPr>
        <w:rPr>
          <w:lang w:val="el-GR"/>
        </w:rPr>
      </w:pPr>
      <w:bookmarkStart w:id="2" w:name="_heading=h.1fob9te" w:colFirst="0" w:colLast="0"/>
      <w:bookmarkEnd w:id="2"/>
    </w:p>
    <w:p w14:paraId="132A7818" w14:textId="77777777" w:rsidR="0083743E" w:rsidRDefault="0083743E">
      <w:pPr>
        <w:spacing w:line="360" w:lineRule="auto"/>
        <w:jc w:val="both"/>
        <w:rPr>
          <w:b/>
          <w:color w:val="93D4CC" w:themeColor="accent2"/>
          <w:sz w:val="36"/>
          <w:szCs w:val="36"/>
        </w:rPr>
      </w:pPr>
      <w:proofErr w:type="spellStart"/>
      <w:r w:rsidRPr="0083743E">
        <w:rPr>
          <w:b/>
          <w:color w:val="93D4CC" w:themeColor="accent2"/>
          <w:sz w:val="36"/>
          <w:szCs w:val="36"/>
        </w:rPr>
        <w:t>Προσέγγιση</w:t>
      </w:r>
      <w:proofErr w:type="spellEnd"/>
      <w:r w:rsidRPr="0083743E">
        <w:rPr>
          <w:b/>
          <w:color w:val="93D4CC" w:themeColor="accent2"/>
          <w:sz w:val="36"/>
          <w:szCs w:val="36"/>
        </w:rPr>
        <w:t xml:space="preserve"> μα</w:t>
      </w:r>
      <w:proofErr w:type="spellStart"/>
      <w:r w:rsidRPr="0083743E">
        <w:rPr>
          <w:b/>
          <w:color w:val="93D4CC" w:themeColor="accent2"/>
          <w:sz w:val="36"/>
          <w:szCs w:val="36"/>
        </w:rPr>
        <w:t>θησι</w:t>
      </w:r>
      <w:proofErr w:type="spellEnd"/>
      <w:r w:rsidRPr="0083743E">
        <w:rPr>
          <w:b/>
          <w:color w:val="93D4CC" w:themeColor="accent2"/>
          <w:sz w:val="36"/>
          <w:szCs w:val="36"/>
        </w:rPr>
        <w:t>ακών απ</w:t>
      </w:r>
      <w:proofErr w:type="spellStart"/>
      <w:r w:rsidRPr="0083743E">
        <w:rPr>
          <w:b/>
          <w:color w:val="93D4CC" w:themeColor="accent2"/>
          <w:sz w:val="36"/>
          <w:szCs w:val="36"/>
        </w:rPr>
        <w:t>οτελεσμάτων</w:t>
      </w:r>
      <w:proofErr w:type="spellEnd"/>
      <w:r w:rsidRPr="0083743E">
        <w:rPr>
          <w:b/>
          <w:color w:val="93D4CC" w:themeColor="accent2"/>
          <w:sz w:val="36"/>
          <w:szCs w:val="36"/>
        </w:rPr>
        <w:t xml:space="preserve"> </w:t>
      </w:r>
      <w:proofErr w:type="spellStart"/>
      <w:r w:rsidRPr="0083743E">
        <w:rPr>
          <w:b/>
          <w:color w:val="93D4CC" w:themeColor="accent2"/>
          <w:sz w:val="36"/>
          <w:szCs w:val="36"/>
        </w:rPr>
        <w:t>LearnGen</w:t>
      </w:r>
      <w:proofErr w:type="spellEnd"/>
    </w:p>
    <w:p w14:paraId="27E25C3B" w14:textId="28C003B2" w:rsidR="00517A49" w:rsidRPr="0083743E" w:rsidRDefault="0083743E">
      <w:pPr>
        <w:spacing w:line="360" w:lineRule="auto"/>
        <w:jc w:val="both"/>
        <w:rPr>
          <w:lang w:val="el-GR"/>
        </w:rPr>
      </w:pPr>
      <w:r w:rsidRPr="0083743E">
        <w:rPr>
          <w:lang w:val="el-GR"/>
        </w:rPr>
        <w:t xml:space="preserve">Το εκπαιδευτικό πακέτο </w:t>
      </w:r>
      <w:proofErr w:type="spellStart"/>
      <w:r w:rsidRPr="0083743E">
        <w:t>LearnGen</w:t>
      </w:r>
      <w:proofErr w:type="spellEnd"/>
      <w:r w:rsidRPr="0083743E">
        <w:rPr>
          <w:lang w:val="el-GR"/>
        </w:rPr>
        <w:t xml:space="preserve"> έχει σχεδιαστεί σύμφωνα με το </w:t>
      </w:r>
      <w:r w:rsidRPr="0083743E">
        <w:t>EQF</w:t>
      </w:r>
      <w:r w:rsidRPr="0083743E">
        <w:rPr>
          <w:lang w:val="el-GR"/>
        </w:rPr>
        <w:t xml:space="preserve"> επιπέδου 2 και τα μαθησιακά αποτελέσματα περιγράφονται ως προς τις γνώσεις, τις δεξιότητες και τις στάσεις που θα πρέπει να αναπτύξουν τόσο οι </w:t>
      </w:r>
      <w:r>
        <w:rPr>
          <w:lang w:val="el-GR"/>
        </w:rPr>
        <w:t>νεότεροι σε ηλικία</w:t>
      </w:r>
      <w:r w:rsidRPr="0083743E">
        <w:rPr>
          <w:lang w:val="el-GR"/>
        </w:rPr>
        <w:t xml:space="preserve"> εργαζόμενοι χαμηλής ειδίκευσης (ηλικίας 18-30) όσο και οι </w:t>
      </w:r>
      <w:r>
        <w:rPr>
          <w:lang w:val="el-GR"/>
        </w:rPr>
        <w:t>μεγαλύτεροι σε ηλικία</w:t>
      </w:r>
      <w:r w:rsidRPr="0083743E">
        <w:rPr>
          <w:lang w:val="el-GR"/>
        </w:rPr>
        <w:t xml:space="preserve"> εργαζόμενοι (ηλικίας 50+)</w:t>
      </w:r>
      <w:r>
        <w:rPr>
          <w:lang w:val="el-GR"/>
        </w:rPr>
        <w:t xml:space="preserve">, με σκοπό </w:t>
      </w:r>
      <w:r w:rsidRPr="0083743E">
        <w:rPr>
          <w:lang w:val="el-GR"/>
        </w:rPr>
        <w:t>να γίνουν μέντορες στο χώρο εργασίας</w:t>
      </w:r>
      <w:r w:rsidR="00DC69F4" w:rsidRPr="0083743E">
        <w:rPr>
          <w:lang w:val="el-GR"/>
        </w:rPr>
        <w:t>.</w:t>
      </w:r>
    </w:p>
    <w:tbl>
      <w:tblPr>
        <w:tblStyle w:val="af"/>
        <w:tblW w:w="9066"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3022"/>
        <w:gridCol w:w="3022"/>
        <w:gridCol w:w="3022"/>
      </w:tblGrid>
      <w:tr w:rsidR="00517A49" w14:paraId="53FF11D9" w14:textId="77777777">
        <w:trPr>
          <w:trHeight w:val="475"/>
        </w:trPr>
        <w:tc>
          <w:tcPr>
            <w:tcW w:w="3022" w:type="dxa"/>
            <w:shd w:val="clear" w:color="auto" w:fill="FCE5DE"/>
            <w:vAlign w:val="center"/>
          </w:tcPr>
          <w:p w14:paraId="31F91BBD" w14:textId="450546DD" w:rsidR="00517A49" w:rsidRPr="0083743E" w:rsidRDefault="0083743E">
            <w:pPr>
              <w:rPr>
                <w:b/>
                <w:color w:val="F47F5D"/>
                <w:sz w:val="24"/>
                <w:szCs w:val="24"/>
                <w:lang w:val="el-GR"/>
              </w:rPr>
            </w:pPr>
            <w:r>
              <w:rPr>
                <w:b/>
                <w:color w:val="F47F5D"/>
                <w:sz w:val="24"/>
                <w:szCs w:val="24"/>
                <w:lang w:val="el-GR"/>
              </w:rPr>
              <w:t xml:space="preserve">Γνώσεις </w:t>
            </w:r>
          </w:p>
        </w:tc>
        <w:tc>
          <w:tcPr>
            <w:tcW w:w="3022" w:type="dxa"/>
            <w:shd w:val="clear" w:color="auto" w:fill="FCE5DE"/>
            <w:vAlign w:val="center"/>
          </w:tcPr>
          <w:p w14:paraId="3CA9EAC1" w14:textId="0B6D798C" w:rsidR="00517A49" w:rsidRPr="0083743E" w:rsidRDefault="0083743E">
            <w:pPr>
              <w:rPr>
                <w:b/>
                <w:color w:val="F47F5D"/>
                <w:sz w:val="24"/>
                <w:szCs w:val="24"/>
                <w:lang w:val="el-GR"/>
              </w:rPr>
            </w:pPr>
            <w:r>
              <w:rPr>
                <w:b/>
                <w:color w:val="F47F5D"/>
                <w:sz w:val="24"/>
                <w:szCs w:val="24"/>
                <w:lang w:val="el-GR"/>
              </w:rPr>
              <w:t xml:space="preserve">Δεξιότητες </w:t>
            </w:r>
          </w:p>
        </w:tc>
        <w:tc>
          <w:tcPr>
            <w:tcW w:w="3022" w:type="dxa"/>
            <w:shd w:val="clear" w:color="auto" w:fill="FCE5DE"/>
            <w:vAlign w:val="center"/>
          </w:tcPr>
          <w:p w14:paraId="5D9FBC13" w14:textId="74887A94" w:rsidR="00517A49" w:rsidRPr="0083743E" w:rsidRDefault="0083743E">
            <w:pPr>
              <w:rPr>
                <w:b/>
                <w:color w:val="F47F5D"/>
                <w:sz w:val="24"/>
                <w:szCs w:val="24"/>
                <w:lang w:val="el-GR"/>
              </w:rPr>
            </w:pPr>
            <w:r>
              <w:rPr>
                <w:b/>
                <w:color w:val="F47F5D"/>
                <w:sz w:val="24"/>
                <w:szCs w:val="24"/>
                <w:lang w:val="el-GR"/>
              </w:rPr>
              <w:t xml:space="preserve">Στάσεις </w:t>
            </w:r>
          </w:p>
        </w:tc>
      </w:tr>
      <w:tr w:rsidR="00517A49" w:rsidRPr="00995D3B" w14:paraId="6CF740E8" w14:textId="77777777">
        <w:trPr>
          <w:trHeight w:val="736"/>
        </w:trPr>
        <w:tc>
          <w:tcPr>
            <w:tcW w:w="3022" w:type="dxa"/>
          </w:tcPr>
          <w:p w14:paraId="7B5C8FB7" w14:textId="740A8F51" w:rsidR="00517A49" w:rsidRPr="00995D3B" w:rsidRDefault="00995D3B">
            <w:pPr>
              <w:rPr>
                <w:lang w:val="el-GR"/>
              </w:rPr>
            </w:pPr>
            <w:r w:rsidRPr="00995D3B">
              <w:rPr>
                <w:lang w:val="el-GR"/>
              </w:rPr>
              <w:t xml:space="preserve">Ο τομέας </w:t>
            </w:r>
            <w:r>
              <w:rPr>
                <w:lang w:val="el-GR"/>
              </w:rPr>
              <w:t>γνωσιακής</w:t>
            </w:r>
            <w:r w:rsidRPr="00995D3B">
              <w:rPr>
                <w:lang w:val="el-GR"/>
              </w:rPr>
              <w:t xml:space="preserve"> μάθησης που περιλαμβάνει ολοκληρωμένη, εξειδικευμένη, τεκμηριωμένη και θεωρητική γνώση σε ένα πεδίο εργασίας ή μελέτης και επίγνωση των ορίων αυτής της γνώσης, δηλ</w:t>
            </w:r>
            <w:r>
              <w:rPr>
                <w:lang w:val="el-GR"/>
              </w:rPr>
              <w:t xml:space="preserve">αδή </w:t>
            </w:r>
            <w:r w:rsidRPr="00995D3B">
              <w:rPr>
                <w:lang w:val="el-GR"/>
              </w:rPr>
              <w:t>τι πρέπει να γνωρίζουν</w:t>
            </w:r>
            <w:r w:rsidR="00DC69F4" w:rsidRPr="00995D3B">
              <w:rPr>
                <w:lang w:val="el-GR"/>
              </w:rPr>
              <w:t>.</w:t>
            </w:r>
          </w:p>
        </w:tc>
        <w:tc>
          <w:tcPr>
            <w:tcW w:w="3022" w:type="dxa"/>
          </w:tcPr>
          <w:p w14:paraId="2902502D" w14:textId="7B2391BB" w:rsidR="00517A49" w:rsidRPr="00995D3B" w:rsidRDefault="00995D3B">
            <w:pPr>
              <w:rPr>
                <w:lang w:val="el-GR"/>
              </w:rPr>
            </w:pPr>
            <w:r w:rsidRPr="00995D3B">
              <w:rPr>
                <w:lang w:val="el-GR"/>
              </w:rPr>
              <w:t xml:space="preserve">Ο τομέας της πρακτικής μάθησης περιλαμβάνει ένα ολοκληρωμένο φάσμα </w:t>
            </w:r>
            <w:r>
              <w:rPr>
                <w:lang w:val="el-GR"/>
              </w:rPr>
              <w:t>γνωσιακών</w:t>
            </w:r>
            <w:r w:rsidRPr="00995D3B">
              <w:rPr>
                <w:lang w:val="el-GR"/>
              </w:rPr>
              <w:t xml:space="preserve"> και πρακτικών δεξιοτήτων που απαιτούνται για την ανάπτυξη δημιουργικών λύσεων σε αφηρημένα προβλήματα, δηλαδή τι πρέπει να μάθουν να κάνουν</w:t>
            </w:r>
            <w:r w:rsidR="00DC69F4" w:rsidRPr="00995D3B">
              <w:rPr>
                <w:lang w:val="el-GR"/>
              </w:rPr>
              <w:t>.</w:t>
            </w:r>
          </w:p>
        </w:tc>
        <w:tc>
          <w:tcPr>
            <w:tcW w:w="3022" w:type="dxa"/>
          </w:tcPr>
          <w:p w14:paraId="58CA8904" w14:textId="7FFCB9D1" w:rsidR="00517A49" w:rsidRPr="00995D3B" w:rsidRDefault="00995D3B">
            <w:pPr>
              <w:rPr>
                <w:lang w:val="el-GR"/>
              </w:rPr>
            </w:pPr>
            <w:r w:rsidRPr="00995D3B">
              <w:rPr>
                <w:lang w:val="el-GR"/>
              </w:rPr>
              <w:t>Ο τομέας αποτελεσματικής μάθησης σχετίζεται με την άσκηση διαχείρισης και επίβλεψης σε πλαίσια εργασιακών ή σπουδαστικών δραστηριοτήτων όπου υπάρχει απρόβλεπτη αλλαγή, καθώς και με την ανασκόπηση και ανάπτυξη της απόδοσης του εαυτού τους και των άλλων, π.χ. τις προδιαθέσεις τους και τι τείνουν να κά</w:t>
            </w:r>
            <w:r>
              <w:rPr>
                <w:lang w:val="el-GR"/>
              </w:rPr>
              <w:t>νουν.</w:t>
            </w:r>
          </w:p>
        </w:tc>
      </w:tr>
    </w:tbl>
    <w:p w14:paraId="6481F80B" w14:textId="77777777" w:rsidR="00517A49" w:rsidRPr="00995D3B" w:rsidRDefault="00517A49">
      <w:pPr>
        <w:spacing w:before="240" w:line="240" w:lineRule="auto"/>
        <w:jc w:val="both"/>
        <w:rPr>
          <w:lang w:val="el-GR"/>
        </w:rPr>
      </w:pPr>
    </w:p>
    <w:p w14:paraId="6915B042" w14:textId="04826CFD" w:rsidR="00517A49" w:rsidRPr="0083743E" w:rsidRDefault="0083743E">
      <w:pPr>
        <w:spacing w:before="240" w:line="360" w:lineRule="auto"/>
        <w:jc w:val="both"/>
        <w:rPr>
          <w:lang w:val="el-GR"/>
        </w:rPr>
      </w:pPr>
      <w:r>
        <w:rPr>
          <w:lang w:val="el-GR"/>
        </w:rPr>
        <w:t xml:space="preserve">Η </w:t>
      </w:r>
      <w:r w:rsidR="00995D3B">
        <w:rPr>
          <w:lang w:val="el-GR"/>
        </w:rPr>
        <w:t>π</w:t>
      </w:r>
      <w:r w:rsidRPr="0083743E">
        <w:rPr>
          <w:lang w:val="el-GR"/>
        </w:rPr>
        <w:t xml:space="preserve">εριγραφή μαθησιακών αποτελεσμάτων σύμφωνα με τα μαθησιακά αποτελέσματα επιπέδου 2 του </w:t>
      </w:r>
      <w:r w:rsidRPr="0083743E">
        <w:t>EQF</w:t>
      </w:r>
      <w:r w:rsidRPr="0083743E">
        <w:rPr>
          <w:lang w:val="el-GR"/>
        </w:rPr>
        <w:t xml:space="preserve"> προσδιορίζονται ως</w:t>
      </w:r>
      <w:r w:rsidR="00DC69F4" w:rsidRPr="0083743E">
        <w:rPr>
          <w:lang w:val="el-GR"/>
        </w:rPr>
        <w:t>:</w:t>
      </w:r>
    </w:p>
    <w:tbl>
      <w:tblPr>
        <w:tblStyle w:val="af0"/>
        <w:tblW w:w="9066"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3022"/>
        <w:gridCol w:w="3022"/>
        <w:gridCol w:w="3022"/>
      </w:tblGrid>
      <w:tr w:rsidR="00517A49" w14:paraId="019EAE58" w14:textId="77777777">
        <w:trPr>
          <w:trHeight w:val="381"/>
        </w:trPr>
        <w:tc>
          <w:tcPr>
            <w:tcW w:w="3022" w:type="dxa"/>
            <w:shd w:val="clear" w:color="auto" w:fill="FCE5DE"/>
            <w:vAlign w:val="center"/>
          </w:tcPr>
          <w:p w14:paraId="0017D442" w14:textId="0EDE9E6A" w:rsidR="00517A49" w:rsidRDefault="0083743E">
            <w:pPr>
              <w:rPr>
                <w:b/>
                <w:color w:val="F47F5D"/>
                <w:sz w:val="24"/>
                <w:szCs w:val="24"/>
              </w:rPr>
            </w:pPr>
            <w:r>
              <w:rPr>
                <w:b/>
                <w:color w:val="F47F5D"/>
                <w:sz w:val="24"/>
                <w:szCs w:val="24"/>
                <w:lang w:val="el-GR"/>
              </w:rPr>
              <w:t>Γνώσεις</w:t>
            </w:r>
          </w:p>
        </w:tc>
        <w:tc>
          <w:tcPr>
            <w:tcW w:w="3022" w:type="dxa"/>
            <w:shd w:val="clear" w:color="auto" w:fill="FCE5DE"/>
            <w:vAlign w:val="center"/>
          </w:tcPr>
          <w:p w14:paraId="2D369A41" w14:textId="5A79D43A" w:rsidR="00517A49" w:rsidRDefault="0083743E">
            <w:pPr>
              <w:rPr>
                <w:b/>
                <w:color w:val="F47F5D"/>
                <w:sz w:val="24"/>
                <w:szCs w:val="24"/>
              </w:rPr>
            </w:pPr>
            <w:r>
              <w:rPr>
                <w:b/>
                <w:color w:val="F47F5D"/>
                <w:sz w:val="24"/>
                <w:szCs w:val="24"/>
                <w:lang w:val="el-GR"/>
              </w:rPr>
              <w:t>Δεξιότητες</w:t>
            </w:r>
          </w:p>
        </w:tc>
        <w:tc>
          <w:tcPr>
            <w:tcW w:w="3022" w:type="dxa"/>
            <w:shd w:val="clear" w:color="auto" w:fill="FCE5DE"/>
            <w:vAlign w:val="center"/>
          </w:tcPr>
          <w:p w14:paraId="22C884E3" w14:textId="77777777" w:rsidR="00517A49" w:rsidRDefault="00DC69F4">
            <w:pPr>
              <w:rPr>
                <w:b/>
                <w:color w:val="F47F5D"/>
                <w:sz w:val="24"/>
                <w:szCs w:val="24"/>
              </w:rPr>
            </w:pPr>
            <w:r>
              <w:rPr>
                <w:b/>
                <w:color w:val="F47F5D"/>
                <w:sz w:val="24"/>
                <w:szCs w:val="24"/>
              </w:rPr>
              <w:t>Responsibility and autonomy</w:t>
            </w:r>
            <w:r>
              <w:rPr>
                <w:b/>
                <w:color w:val="F47F5D"/>
                <w:sz w:val="24"/>
                <w:szCs w:val="24"/>
                <w:vertAlign w:val="superscript"/>
              </w:rPr>
              <w:footnoteReference w:id="1"/>
            </w:r>
          </w:p>
        </w:tc>
      </w:tr>
      <w:tr w:rsidR="00517A49" w:rsidRPr="00995D3B" w14:paraId="2E7F5D79" w14:textId="77777777">
        <w:trPr>
          <w:trHeight w:val="736"/>
        </w:trPr>
        <w:tc>
          <w:tcPr>
            <w:tcW w:w="3022" w:type="dxa"/>
          </w:tcPr>
          <w:p w14:paraId="3F930A16" w14:textId="1D25BBDF" w:rsidR="00517A49" w:rsidRPr="00995D3B" w:rsidRDefault="00995D3B">
            <w:pPr>
              <w:rPr>
                <w:lang w:val="el-GR"/>
              </w:rPr>
            </w:pPr>
            <w:r w:rsidRPr="00995D3B">
              <w:rPr>
                <w:lang w:val="el-GR"/>
              </w:rPr>
              <w:t>Βασικές πραγματικές γνώσεις ενός τομέα εργασίας ή σπουδών</w:t>
            </w:r>
            <w:r w:rsidRPr="00995D3B">
              <w:rPr>
                <w:lang w:val="el-GR"/>
              </w:rPr>
              <w:t>.</w:t>
            </w:r>
          </w:p>
        </w:tc>
        <w:tc>
          <w:tcPr>
            <w:tcW w:w="3022" w:type="dxa"/>
          </w:tcPr>
          <w:p w14:paraId="06F6B69A" w14:textId="4949988E" w:rsidR="00517A49" w:rsidRPr="00995D3B" w:rsidRDefault="00995D3B">
            <w:pPr>
              <w:rPr>
                <w:lang w:val="el-GR"/>
              </w:rPr>
            </w:pPr>
            <w:r w:rsidRPr="00995D3B">
              <w:rPr>
                <w:lang w:val="el-GR"/>
              </w:rPr>
              <w:t xml:space="preserve">Βασικές </w:t>
            </w:r>
            <w:r>
              <w:rPr>
                <w:lang w:val="el-GR"/>
              </w:rPr>
              <w:t>γνωσιακές</w:t>
            </w:r>
            <w:r w:rsidRPr="00995D3B">
              <w:rPr>
                <w:lang w:val="el-GR"/>
              </w:rPr>
              <w:t xml:space="preserve"> και πρακτικές δεξιότητες που απαιτούνται για τη χρήση σχετικών πληροφοριών για την εκτέλεση εργασιών και </w:t>
            </w:r>
            <w:r w:rsidRPr="00995D3B">
              <w:rPr>
                <w:lang w:val="el-GR"/>
              </w:rPr>
              <w:lastRenderedPageBreak/>
              <w:t xml:space="preserve">την επίλυση προβλημάτων ρουτίνας </w:t>
            </w:r>
            <w:r>
              <w:rPr>
                <w:lang w:val="el-GR"/>
              </w:rPr>
              <w:t>μέσα από</w:t>
            </w:r>
            <w:r w:rsidRPr="00995D3B">
              <w:rPr>
                <w:lang w:val="el-GR"/>
              </w:rPr>
              <w:t xml:space="preserve"> απλούς κανόνες και εργαλεία</w:t>
            </w:r>
          </w:p>
        </w:tc>
        <w:tc>
          <w:tcPr>
            <w:tcW w:w="3022" w:type="dxa"/>
          </w:tcPr>
          <w:p w14:paraId="41C7F143" w14:textId="1F3FBFC3" w:rsidR="00517A49" w:rsidRPr="00995D3B" w:rsidRDefault="00995D3B">
            <w:pPr>
              <w:rPr>
                <w:lang w:val="el-GR"/>
              </w:rPr>
            </w:pPr>
            <w:r w:rsidRPr="00995D3B">
              <w:rPr>
                <w:lang w:val="el-GR"/>
              </w:rPr>
              <w:lastRenderedPageBreak/>
              <w:t>Εργασία ή μελέτη υπό επίβλεψη με κάποια αυτονομία</w:t>
            </w:r>
          </w:p>
        </w:tc>
      </w:tr>
    </w:tbl>
    <w:p w14:paraId="6731C565" w14:textId="77777777" w:rsidR="00517A49" w:rsidRPr="00995D3B" w:rsidRDefault="00517A49">
      <w:pPr>
        <w:spacing w:before="240" w:line="360" w:lineRule="auto"/>
        <w:jc w:val="both"/>
        <w:rPr>
          <w:lang w:val="el-GR"/>
        </w:rPr>
      </w:pPr>
    </w:p>
    <w:p w14:paraId="7B6E96BE" w14:textId="67543511" w:rsidR="00517A49" w:rsidRPr="00995D3B" w:rsidRDefault="00995D3B">
      <w:pPr>
        <w:spacing w:before="240" w:line="360" w:lineRule="auto"/>
        <w:jc w:val="both"/>
        <w:rPr>
          <w:lang w:val="el-GR"/>
        </w:rPr>
      </w:pPr>
      <w:r w:rsidRPr="00995D3B">
        <w:rPr>
          <w:lang w:val="el-GR"/>
        </w:rPr>
        <w:t>Ο παρακάτω πίνακας συνοψίζει τα αποτελέσματα της συγκριτικής ανάλυσης</w:t>
      </w:r>
      <w:r>
        <w:rPr>
          <w:lang w:val="el-GR"/>
        </w:rPr>
        <w:t xml:space="preserve"> του</w:t>
      </w:r>
      <w:r w:rsidRPr="00995D3B">
        <w:rPr>
          <w:lang w:val="el-GR"/>
        </w:rPr>
        <w:t xml:space="preserve"> </w:t>
      </w:r>
      <w:r w:rsidRPr="00995D3B">
        <w:t>EQF</w:t>
      </w:r>
      <w:r w:rsidRPr="00995D3B">
        <w:rPr>
          <w:lang w:val="el-GR"/>
        </w:rPr>
        <w:t xml:space="preserve"> και </w:t>
      </w:r>
      <w:r w:rsidRPr="00995D3B">
        <w:t>NQF</w:t>
      </w:r>
      <w:r w:rsidRPr="00995D3B">
        <w:rPr>
          <w:lang w:val="el-GR"/>
        </w:rPr>
        <w:t xml:space="preserve"> μεταξύ των διαφορετικών χωρών που ενσωματώνο</w:t>
      </w:r>
      <w:r>
        <w:rPr>
          <w:lang w:val="el-GR"/>
        </w:rPr>
        <w:t>νται σ</w:t>
      </w:r>
      <w:r w:rsidRPr="00995D3B">
        <w:rPr>
          <w:lang w:val="el-GR"/>
        </w:rPr>
        <w:t xml:space="preserve">την κοινοπραξία </w:t>
      </w:r>
      <w:proofErr w:type="spellStart"/>
      <w:r w:rsidRPr="00995D3B">
        <w:t>LearnGen</w:t>
      </w:r>
      <w:proofErr w:type="spellEnd"/>
      <w:r w:rsidR="00DC69F4" w:rsidRPr="00995D3B">
        <w:rPr>
          <w:lang w:val="el-GR"/>
        </w:rPr>
        <w:t>:</w:t>
      </w:r>
    </w:p>
    <w:tbl>
      <w:tblPr>
        <w:tblStyle w:val="af1"/>
        <w:tblW w:w="9067"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1555"/>
        <w:gridCol w:w="1252"/>
        <w:gridCol w:w="1252"/>
        <w:gridCol w:w="1252"/>
        <w:gridCol w:w="1252"/>
        <w:gridCol w:w="1252"/>
        <w:gridCol w:w="1252"/>
      </w:tblGrid>
      <w:tr w:rsidR="00517A49" w:rsidRPr="00D15E73" w14:paraId="3AADA811" w14:textId="77777777">
        <w:trPr>
          <w:trHeight w:val="348"/>
        </w:trPr>
        <w:tc>
          <w:tcPr>
            <w:tcW w:w="1555" w:type="dxa"/>
            <w:shd w:val="clear" w:color="auto" w:fill="FCE5DE"/>
            <w:vAlign w:val="center"/>
          </w:tcPr>
          <w:p w14:paraId="5C99FC2B" w14:textId="2C651E6D" w:rsidR="00517A49" w:rsidRDefault="00995D3B">
            <w:pPr>
              <w:rPr>
                <w:b/>
                <w:color w:val="F47F5D"/>
                <w:sz w:val="24"/>
                <w:szCs w:val="24"/>
              </w:rPr>
            </w:pPr>
            <w:r>
              <w:rPr>
                <w:b/>
                <w:color w:val="F47F5D"/>
                <w:sz w:val="24"/>
                <w:szCs w:val="24"/>
                <w:lang w:val="el-GR"/>
              </w:rPr>
              <w:t xml:space="preserve">ΕΠΙΠΕΔΟ </w:t>
            </w:r>
            <w:r w:rsidR="00DC69F4">
              <w:rPr>
                <w:b/>
                <w:color w:val="F47F5D"/>
                <w:sz w:val="24"/>
                <w:szCs w:val="24"/>
              </w:rPr>
              <w:t xml:space="preserve">EQF </w:t>
            </w:r>
          </w:p>
        </w:tc>
        <w:tc>
          <w:tcPr>
            <w:tcW w:w="7512" w:type="dxa"/>
            <w:gridSpan w:val="6"/>
            <w:shd w:val="clear" w:color="auto" w:fill="FCE5DE"/>
          </w:tcPr>
          <w:p w14:paraId="1A6BF549" w14:textId="308FE08C" w:rsidR="00517A49" w:rsidRPr="00D15E73" w:rsidRDefault="00995D3B">
            <w:pPr>
              <w:jc w:val="center"/>
              <w:rPr>
                <w:b/>
                <w:color w:val="F47F5D"/>
                <w:sz w:val="24"/>
                <w:szCs w:val="24"/>
                <w:lang w:val="el-GR"/>
              </w:rPr>
            </w:pPr>
            <w:r w:rsidRPr="00D15E73">
              <w:rPr>
                <w:b/>
                <w:color w:val="F47F5D"/>
                <w:sz w:val="24"/>
                <w:szCs w:val="24"/>
                <w:lang w:val="el-GR"/>
              </w:rPr>
              <w:t>Επίπεδο Εθνικού Πλαισίου Προσόντων</w:t>
            </w:r>
            <w:r w:rsidRPr="00D15E73">
              <w:rPr>
                <w:b/>
                <w:color w:val="F47F5D"/>
                <w:sz w:val="24"/>
                <w:szCs w:val="24"/>
                <w:lang w:val="el-GR"/>
              </w:rPr>
              <w:t xml:space="preserve"> </w:t>
            </w:r>
            <w:r w:rsidR="00DC69F4" w:rsidRPr="00D15E73">
              <w:rPr>
                <w:b/>
                <w:color w:val="F47F5D"/>
                <w:sz w:val="24"/>
                <w:szCs w:val="24"/>
                <w:lang w:val="el-GR"/>
              </w:rPr>
              <w:t>(</w:t>
            </w:r>
            <w:r w:rsidR="00DC69F4">
              <w:rPr>
                <w:b/>
                <w:color w:val="F47F5D"/>
                <w:sz w:val="24"/>
                <w:szCs w:val="24"/>
              </w:rPr>
              <w:t>NQF</w:t>
            </w:r>
            <w:r w:rsidR="00DC69F4" w:rsidRPr="00D15E73">
              <w:rPr>
                <w:b/>
                <w:color w:val="F47F5D"/>
                <w:sz w:val="24"/>
                <w:szCs w:val="24"/>
                <w:lang w:val="el-GR"/>
              </w:rPr>
              <w:t>)</w:t>
            </w:r>
          </w:p>
        </w:tc>
      </w:tr>
      <w:tr w:rsidR="00517A49" w14:paraId="6B44E865" w14:textId="77777777">
        <w:trPr>
          <w:trHeight w:val="736"/>
        </w:trPr>
        <w:tc>
          <w:tcPr>
            <w:tcW w:w="1555" w:type="dxa"/>
            <w:vMerge w:val="restart"/>
            <w:vAlign w:val="center"/>
          </w:tcPr>
          <w:p w14:paraId="33157702" w14:textId="77777777" w:rsidR="00517A49" w:rsidRDefault="00DC69F4">
            <w:pPr>
              <w:jc w:val="center"/>
            </w:pPr>
            <w:r>
              <w:t>2</w:t>
            </w:r>
          </w:p>
        </w:tc>
        <w:tc>
          <w:tcPr>
            <w:tcW w:w="1252" w:type="dxa"/>
            <w:vAlign w:val="center"/>
          </w:tcPr>
          <w:p w14:paraId="5983519B" w14:textId="77777777" w:rsidR="00517A49" w:rsidRDefault="00DC69F4">
            <w:pPr>
              <w:jc w:val="center"/>
              <w:rPr>
                <w:color w:val="F47F5D"/>
              </w:rPr>
            </w:pPr>
            <w:r>
              <w:rPr>
                <w:color w:val="F47F5D"/>
              </w:rPr>
              <w:t>BL</w:t>
            </w:r>
          </w:p>
        </w:tc>
        <w:tc>
          <w:tcPr>
            <w:tcW w:w="1252" w:type="dxa"/>
            <w:vAlign w:val="center"/>
          </w:tcPr>
          <w:p w14:paraId="1DDE84E5" w14:textId="77777777" w:rsidR="00517A49" w:rsidRDefault="00DC69F4">
            <w:pPr>
              <w:jc w:val="center"/>
              <w:rPr>
                <w:color w:val="F47F5D"/>
              </w:rPr>
            </w:pPr>
            <w:r>
              <w:rPr>
                <w:color w:val="F47F5D"/>
              </w:rPr>
              <w:t>IE</w:t>
            </w:r>
          </w:p>
        </w:tc>
        <w:tc>
          <w:tcPr>
            <w:tcW w:w="1252" w:type="dxa"/>
            <w:vAlign w:val="center"/>
          </w:tcPr>
          <w:p w14:paraId="7C9D1A02" w14:textId="77777777" w:rsidR="00517A49" w:rsidRDefault="00DC69F4">
            <w:pPr>
              <w:jc w:val="center"/>
              <w:rPr>
                <w:color w:val="F47F5D"/>
              </w:rPr>
            </w:pPr>
            <w:r>
              <w:rPr>
                <w:color w:val="F47F5D"/>
              </w:rPr>
              <w:t>PT</w:t>
            </w:r>
          </w:p>
        </w:tc>
        <w:tc>
          <w:tcPr>
            <w:tcW w:w="1252" w:type="dxa"/>
            <w:vAlign w:val="center"/>
          </w:tcPr>
          <w:p w14:paraId="31FBB03E" w14:textId="77777777" w:rsidR="00517A49" w:rsidRDefault="00DC69F4">
            <w:pPr>
              <w:jc w:val="center"/>
              <w:rPr>
                <w:color w:val="F47F5D"/>
              </w:rPr>
            </w:pPr>
            <w:r>
              <w:rPr>
                <w:color w:val="F47F5D"/>
              </w:rPr>
              <w:t>CY</w:t>
            </w:r>
          </w:p>
        </w:tc>
        <w:tc>
          <w:tcPr>
            <w:tcW w:w="1252" w:type="dxa"/>
            <w:vAlign w:val="center"/>
          </w:tcPr>
          <w:p w14:paraId="1FA51B8F" w14:textId="77777777" w:rsidR="00517A49" w:rsidRDefault="00DC69F4">
            <w:pPr>
              <w:jc w:val="center"/>
              <w:rPr>
                <w:color w:val="F47F5D"/>
              </w:rPr>
            </w:pPr>
            <w:r>
              <w:rPr>
                <w:color w:val="F47F5D"/>
              </w:rPr>
              <w:t>CZ</w:t>
            </w:r>
          </w:p>
        </w:tc>
        <w:tc>
          <w:tcPr>
            <w:tcW w:w="1252" w:type="dxa"/>
            <w:vAlign w:val="center"/>
          </w:tcPr>
          <w:p w14:paraId="1C1EF90B" w14:textId="77777777" w:rsidR="00517A49" w:rsidRDefault="00DC69F4">
            <w:pPr>
              <w:jc w:val="center"/>
              <w:rPr>
                <w:color w:val="F47F5D"/>
              </w:rPr>
            </w:pPr>
            <w:r>
              <w:rPr>
                <w:color w:val="F47F5D"/>
              </w:rPr>
              <w:t>EL</w:t>
            </w:r>
          </w:p>
        </w:tc>
      </w:tr>
      <w:tr w:rsidR="00517A49" w14:paraId="52729CC6" w14:textId="77777777">
        <w:trPr>
          <w:trHeight w:val="736"/>
        </w:trPr>
        <w:tc>
          <w:tcPr>
            <w:tcW w:w="1555" w:type="dxa"/>
            <w:vMerge/>
            <w:vAlign w:val="center"/>
          </w:tcPr>
          <w:p w14:paraId="4D945CE2" w14:textId="77777777" w:rsidR="00517A49" w:rsidRDefault="00517A49">
            <w:pPr>
              <w:widowControl w:val="0"/>
              <w:pBdr>
                <w:top w:val="nil"/>
                <w:left w:val="nil"/>
                <w:bottom w:val="nil"/>
                <w:right w:val="nil"/>
                <w:between w:val="nil"/>
              </w:pBdr>
              <w:spacing w:line="276" w:lineRule="auto"/>
              <w:rPr>
                <w:color w:val="F47F5D"/>
              </w:rPr>
            </w:pPr>
          </w:p>
        </w:tc>
        <w:tc>
          <w:tcPr>
            <w:tcW w:w="1252" w:type="dxa"/>
            <w:vAlign w:val="center"/>
          </w:tcPr>
          <w:p w14:paraId="4FBC1D0C" w14:textId="77777777" w:rsidR="00517A49" w:rsidRDefault="00DC69F4">
            <w:pPr>
              <w:jc w:val="center"/>
            </w:pPr>
            <w:r>
              <w:t>2</w:t>
            </w:r>
          </w:p>
        </w:tc>
        <w:tc>
          <w:tcPr>
            <w:tcW w:w="1252" w:type="dxa"/>
            <w:vAlign w:val="center"/>
          </w:tcPr>
          <w:p w14:paraId="7EB3321E" w14:textId="77777777" w:rsidR="00517A49" w:rsidRDefault="00DC69F4">
            <w:pPr>
              <w:jc w:val="center"/>
            </w:pPr>
            <w:r>
              <w:t>3</w:t>
            </w:r>
          </w:p>
        </w:tc>
        <w:tc>
          <w:tcPr>
            <w:tcW w:w="1252" w:type="dxa"/>
            <w:vAlign w:val="center"/>
          </w:tcPr>
          <w:p w14:paraId="3B96A428" w14:textId="77777777" w:rsidR="00517A49" w:rsidRDefault="00DC69F4">
            <w:pPr>
              <w:jc w:val="center"/>
            </w:pPr>
            <w:r>
              <w:t>2</w:t>
            </w:r>
          </w:p>
        </w:tc>
        <w:tc>
          <w:tcPr>
            <w:tcW w:w="1252" w:type="dxa"/>
            <w:vAlign w:val="center"/>
          </w:tcPr>
          <w:p w14:paraId="1D2464BB" w14:textId="77777777" w:rsidR="00517A49" w:rsidRDefault="00DC69F4">
            <w:pPr>
              <w:jc w:val="center"/>
            </w:pPr>
            <w:r>
              <w:t>2</w:t>
            </w:r>
          </w:p>
        </w:tc>
        <w:tc>
          <w:tcPr>
            <w:tcW w:w="1252" w:type="dxa"/>
            <w:vAlign w:val="center"/>
          </w:tcPr>
          <w:p w14:paraId="18391761" w14:textId="77777777" w:rsidR="00517A49" w:rsidRDefault="00DC69F4">
            <w:pPr>
              <w:jc w:val="center"/>
            </w:pPr>
            <w:r>
              <w:t>2</w:t>
            </w:r>
          </w:p>
        </w:tc>
        <w:tc>
          <w:tcPr>
            <w:tcW w:w="1252" w:type="dxa"/>
            <w:vAlign w:val="center"/>
          </w:tcPr>
          <w:p w14:paraId="6142959D" w14:textId="77777777" w:rsidR="00517A49" w:rsidRDefault="00DC69F4">
            <w:pPr>
              <w:jc w:val="center"/>
            </w:pPr>
            <w:r>
              <w:t>2</w:t>
            </w:r>
          </w:p>
        </w:tc>
      </w:tr>
    </w:tbl>
    <w:p w14:paraId="11F5319F" w14:textId="77777777" w:rsidR="00517A49" w:rsidRDefault="00517A49">
      <w:pPr>
        <w:spacing w:after="0" w:line="240" w:lineRule="auto"/>
        <w:jc w:val="both"/>
        <w:rPr>
          <w:sz w:val="10"/>
          <w:szCs w:val="10"/>
        </w:rPr>
      </w:pPr>
    </w:p>
    <w:tbl>
      <w:tblPr>
        <w:tblStyle w:val="af2"/>
        <w:tblW w:w="9067"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1555"/>
        <w:gridCol w:w="7512"/>
      </w:tblGrid>
      <w:tr w:rsidR="00517A49" w14:paraId="56012EA5" w14:textId="77777777">
        <w:trPr>
          <w:trHeight w:val="915"/>
        </w:trPr>
        <w:tc>
          <w:tcPr>
            <w:tcW w:w="1555" w:type="dxa"/>
            <w:vAlign w:val="center"/>
          </w:tcPr>
          <w:p w14:paraId="067D6480" w14:textId="77777777" w:rsidR="00517A49" w:rsidRDefault="00DC69F4">
            <w:pPr>
              <w:rPr>
                <w:b/>
                <w:color w:val="F47F5D"/>
                <w:sz w:val="24"/>
                <w:szCs w:val="24"/>
              </w:rPr>
            </w:pPr>
            <w:r>
              <w:rPr>
                <w:b/>
                <w:sz w:val="24"/>
                <w:szCs w:val="24"/>
              </w:rPr>
              <w:t>BL NQF</w:t>
            </w:r>
            <w:r>
              <w:rPr>
                <w:b/>
                <w:color w:val="F47F5D"/>
                <w:sz w:val="24"/>
                <w:szCs w:val="24"/>
              </w:rPr>
              <w:t xml:space="preserve"> </w:t>
            </w:r>
          </w:p>
          <w:p w14:paraId="13853DC5" w14:textId="5215789A" w:rsidR="00517A49" w:rsidRDefault="00D15E73">
            <w:r>
              <w:rPr>
                <w:b/>
                <w:color w:val="F47F5D"/>
                <w:sz w:val="24"/>
                <w:szCs w:val="24"/>
                <w:lang w:val="el-GR"/>
              </w:rPr>
              <w:t>ΕΠΙΠΕΔΟ</w:t>
            </w:r>
            <w:r w:rsidR="00DC69F4">
              <w:rPr>
                <w:b/>
                <w:color w:val="F47F5D"/>
                <w:sz w:val="24"/>
                <w:szCs w:val="24"/>
              </w:rPr>
              <w:t xml:space="preserve"> 2</w:t>
            </w:r>
          </w:p>
        </w:tc>
        <w:tc>
          <w:tcPr>
            <w:tcW w:w="7512" w:type="dxa"/>
            <w:vAlign w:val="center"/>
          </w:tcPr>
          <w:p w14:paraId="3EB70A41" w14:textId="4425A1E1" w:rsidR="00D15E73" w:rsidRPr="00D15E73" w:rsidRDefault="00D15E73" w:rsidP="00D15E73">
            <w:pPr>
              <w:rPr>
                <w:i/>
                <w:lang w:val="el-GR"/>
              </w:rPr>
            </w:pPr>
            <w:r w:rsidRPr="00D15E73">
              <w:rPr>
                <w:i/>
                <w:lang w:val="el-GR"/>
              </w:rPr>
              <w:t>Πιστοποιητικό βασικής εκπαίδευσης (</w:t>
            </w:r>
            <w:proofErr w:type="spellStart"/>
            <w:r w:rsidRPr="00D15E73">
              <w:rPr>
                <w:i/>
                <w:lang w:val="el-GR"/>
              </w:rPr>
              <w:t>τάξ</w:t>
            </w:r>
            <w:r>
              <w:rPr>
                <w:i/>
                <w:lang w:val="el-GR"/>
              </w:rPr>
              <w:t>Η</w:t>
            </w:r>
            <w:proofErr w:type="spellEnd"/>
            <w:r w:rsidRPr="00D15E73">
              <w:rPr>
                <w:i/>
                <w:lang w:val="el-GR"/>
              </w:rPr>
              <w:t xml:space="preserve"> πέντε έως οκτώ)</w:t>
            </w:r>
          </w:p>
          <w:p w14:paraId="766684CA" w14:textId="0F113FAD" w:rsidR="00517A49" w:rsidRDefault="00D15E73" w:rsidP="00D15E73">
            <w:r w:rsidRPr="00D15E73">
              <w:rPr>
                <w:i/>
              </w:rPr>
              <w:t>Επα</w:t>
            </w:r>
            <w:proofErr w:type="spellStart"/>
            <w:r w:rsidRPr="00D15E73">
              <w:rPr>
                <w:i/>
              </w:rPr>
              <w:t>γγελμ</w:t>
            </w:r>
            <w:proofErr w:type="spellEnd"/>
            <w:r w:rsidRPr="00D15E73">
              <w:rPr>
                <w:i/>
              </w:rPr>
              <w:t>ατικά π</w:t>
            </w:r>
            <w:proofErr w:type="spellStart"/>
            <w:r w:rsidRPr="00D15E73">
              <w:rPr>
                <w:i/>
              </w:rPr>
              <w:t>ροσόντ</w:t>
            </w:r>
            <w:proofErr w:type="spellEnd"/>
            <w:r w:rsidRPr="00D15E73">
              <w:rPr>
                <w:i/>
              </w:rPr>
              <w:t>α επιπ</w:t>
            </w:r>
            <w:proofErr w:type="spellStart"/>
            <w:r w:rsidRPr="00D15E73">
              <w:rPr>
                <w:i/>
              </w:rPr>
              <w:t>έδου</w:t>
            </w:r>
            <w:proofErr w:type="spellEnd"/>
            <w:r w:rsidRPr="00D15E73">
              <w:rPr>
                <w:i/>
              </w:rPr>
              <w:t xml:space="preserve"> 1</w:t>
            </w:r>
          </w:p>
        </w:tc>
      </w:tr>
    </w:tbl>
    <w:p w14:paraId="06675420" w14:textId="77777777" w:rsidR="00517A49" w:rsidRDefault="00517A49">
      <w:pPr>
        <w:spacing w:after="0" w:line="240" w:lineRule="auto"/>
        <w:jc w:val="both"/>
        <w:rPr>
          <w:sz w:val="10"/>
          <w:szCs w:val="10"/>
        </w:rPr>
      </w:pPr>
    </w:p>
    <w:tbl>
      <w:tblPr>
        <w:tblStyle w:val="af3"/>
        <w:tblW w:w="9067"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1555"/>
        <w:gridCol w:w="7512"/>
      </w:tblGrid>
      <w:tr w:rsidR="00517A49" w:rsidRPr="00D15E73" w14:paraId="22A12A34" w14:textId="77777777">
        <w:trPr>
          <w:trHeight w:val="1482"/>
        </w:trPr>
        <w:tc>
          <w:tcPr>
            <w:tcW w:w="1555" w:type="dxa"/>
            <w:vAlign w:val="center"/>
          </w:tcPr>
          <w:p w14:paraId="4512FD7B" w14:textId="77777777" w:rsidR="00517A49" w:rsidRDefault="00DC69F4">
            <w:pPr>
              <w:rPr>
                <w:b/>
                <w:color w:val="F47F5D"/>
                <w:sz w:val="24"/>
                <w:szCs w:val="24"/>
              </w:rPr>
            </w:pPr>
            <w:r>
              <w:rPr>
                <w:b/>
                <w:sz w:val="24"/>
                <w:szCs w:val="24"/>
              </w:rPr>
              <w:t>IE NQF</w:t>
            </w:r>
            <w:r>
              <w:rPr>
                <w:b/>
                <w:color w:val="F47F5D"/>
                <w:sz w:val="24"/>
                <w:szCs w:val="24"/>
              </w:rPr>
              <w:t xml:space="preserve"> </w:t>
            </w:r>
          </w:p>
          <w:p w14:paraId="049337D2" w14:textId="0A70799E" w:rsidR="00517A49" w:rsidRDefault="00D15E73">
            <w:r>
              <w:rPr>
                <w:b/>
                <w:color w:val="F47F5D"/>
                <w:sz w:val="24"/>
                <w:szCs w:val="24"/>
                <w:lang w:val="el-GR"/>
              </w:rPr>
              <w:t>ΕΠΙΠΕΔΟ</w:t>
            </w:r>
            <w:r>
              <w:rPr>
                <w:b/>
                <w:color w:val="F47F5D"/>
                <w:sz w:val="24"/>
                <w:szCs w:val="24"/>
              </w:rPr>
              <w:t xml:space="preserve"> </w:t>
            </w:r>
            <w:r w:rsidR="00DC69F4">
              <w:rPr>
                <w:b/>
                <w:color w:val="F47F5D"/>
                <w:sz w:val="24"/>
                <w:szCs w:val="24"/>
              </w:rPr>
              <w:t>3</w:t>
            </w:r>
          </w:p>
        </w:tc>
        <w:tc>
          <w:tcPr>
            <w:tcW w:w="7512" w:type="dxa"/>
            <w:vAlign w:val="center"/>
          </w:tcPr>
          <w:p w14:paraId="640C9196" w14:textId="77777777" w:rsidR="00D15E73" w:rsidRPr="00D15E73" w:rsidRDefault="00D15E73" w:rsidP="00D15E73">
            <w:pPr>
              <w:rPr>
                <w:i/>
                <w:lang w:val="el-GR"/>
              </w:rPr>
            </w:pPr>
            <w:r w:rsidRPr="00D15E73">
              <w:rPr>
                <w:i/>
                <w:lang w:val="el-GR"/>
              </w:rPr>
              <w:t>Πιστοποιητικό επιπέδου 3</w:t>
            </w:r>
          </w:p>
          <w:p w14:paraId="513A08D3" w14:textId="77777777" w:rsidR="00D15E73" w:rsidRPr="00D15E73" w:rsidRDefault="00D15E73" w:rsidP="00D15E73">
            <w:pPr>
              <w:rPr>
                <w:i/>
                <w:lang w:val="el-GR"/>
              </w:rPr>
            </w:pPr>
            <w:r w:rsidRPr="00D15E73">
              <w:rPr>
                <w:i/>
                <w:lang w:val="el-GR"/>
              </w:rPr>
              <w:t>Πιστοποιητικό Επιπέδου 3 στην Τεχνολογία Πληροφορικής και Επικοινωνιών</w:t>
            </w:r>
          </w:p>
          <w:p w14:paraId="3A715E9E" w14:textId="656ADA4C" w:rsidR="00D15E73" w:rsidRPr="00D15E73" w:rsidRDefault="00D15E73" w:rsidP="00D15E73">
            <w:pPr>
              <w:rPr>
                <w:i/>
              </w:rPr>
            </w:pPr>
            <w:r>
              <w:rPr>
                <w:i/>
                <w:lang w:val="el-GR"/>
              </w:rPr>
              <w:t xml:space="preserve">Κατώτερος </w:t>
            </w:r>
            <w:proofErr w:type="spellStart"/>
            <w:r w:rsidRPr="00D15E73">
              <w:rPr>
                <w:i/>
              </w:rPr>
              <w:t>Κύκλος</w:t>
            </w:r>
            <w:proofErr w:type="spellEnd"/>
            <w:r w:rsidRPr="00D15E73">
              <w:rPr>
                <w:i/>
              </w:rPr>
              <w:t>/</w:t>
            </w:r>
            <w:proofErr w:type="spellStart"/>
            <w:r w:rsidRPr="00D15E73">
              <w:rPr>
                <w:i/>
              </w:rPr>
              <w:t>Πιστο</w:t>
            </w:r>
            <w:proofErr w:type="spellEnd"/>
            <w:r w:rsidRPr="00D15E73">
              <w:rPr>
                <w:i/>
              </w:rPr>
              <w:t xml:space="preserve">ποιητικό </w:t>
            </w:r>
          </w:p>
          <w:p w14:paraId="45F35218" w14:textId="35084DA0" w:rsidR="00517A49" w:rsidRPr="00D15E73" w:rsidRDefault="00D15E73" w:rsidP="00D15E73">
            <w:pPr>
              <w:rPr>
                <w:i/>
                <w:lang w:val="el-GR"/>
              </w:rPr>
            </w:pPr>
            <w:r>
              <w:rPr>
                <w:i/>
                <w:lang w:val="el-GR"/>
              </w:rPr>
              <w:t>Προφίλ Επιτευγμάτων Κατώτερου Κύκλου</w:t>
            </w:r>
            <w:r w:rsidRPr="00D15E73">
              <w:rPr>
                <w:i/>
                <w:lang w:val="el-GR"/>
              </w:rPr>
              <w:t xml:space="preserve"> (</w:t>
            </w:r>
            <w:r w:rsidRPr="00D15E73">
              <w:rPr>
                <w:i/>
              </w:rPr>
              <w:t>JCPA</w:t>
            </w:r>
            <w:r w:rsidRPr="00D15E73">
              <w:rPr>
                <w:i/>
                <w:lang w:val="el-GR"/>
              </w:rPr>
              <w:t>)</w:t>
            </w:r>
          </w:p>
        </w:tc>
      </w:tr>
    </w:tbl>
    <w:p w14:paraId="1BDCCB4F" w14:textId="77777777" w:rsidR="00517A49" w:rsidRPr="00D15E73" w:rsidRDefault="00517A49">
      <w:pPr>
        <w:spacing w:after="0" w:line="240" w:lineRule="auto"/>
        <w:jc w:val="both"/>
        <w:rPr>
          <w:sz w:val="10"/>
          <w:szCs w:val="10"/>
          <w:lang w:val="el-GR"/>
        </w:rPr>
      </w:pPr>
    </w:p>
    <w:tbl>
      <w:tblPr>
        <w:tblStyle w:val="af4"/>
        <w:tblW w:w="9067"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1555"/>
        <w:gridCol w:w="7512"/>
      </w:tblGrid>
      <w:tr w:rsidR="00517A49" w:rsidRPr="00D15E73" w14:paraId="2FEFE874" w14:textId="77777777">
        <w:trPr>
          <w:trHeight w:val="740"/>
        </w:trPr>
        <w:tc>
          <w:tcPr>
            <w:tcW w:w="1555" w:type="dxa"/>
            <w:vAlign w:val="center"/>
          </w:tcPr>
          <w:p w14:paraId="007054F1" w14:textId="77777777" w:rsidR="00517A49" w:rsidRDefault="00DC69F4">
            <w:pPr>
              <w:rPr>
                <w:b/>
                <w:color w:val="F47F5D"/>
                <w:sz w:val="24"/>
                <w:szCs w:val="24"/>
              </w:rPr>
            </w:pPr>
            <w:r>
              <w:rPr>
                <w:b/>
                <w:sz w:val="24"/>
                <w:szCs w:val="24"/>
              </w:rPr>
              <w:t>PT NQF</w:t>
            </w:r>
            <w:r>
              <w:rPr>
                <w:b/>
                <w:color w:val="F47F5D"/>
                <w:sz w:val="24"/>
                <w:szCs w:val="24"/>
              </w:rPr>
              <w:t xml:space="preserve"> </w:t>
            </w:r>
          </w:p>
          <w:p w14:paraId="707760B6" w14:textId="6051E3A8" w:rsidR="00517A49" w:rsidRDefault="00D15E73">
            <w:r>
              <w:rPr>
                <w:b/>
                <w:color w:val="F47F5D"/>
                <w:sz w:val="24"/>
                <w:szCs w:val="24"/>
                <w:lang w:val="el-GR"/>
              </w:rPr>
              <w:t>ΕΠΙΠΕΔΟ</w:t>
            </w:r>
            <w:r>
              <w:rPr>
                <w:b/>
                <w:color w:val="F47F5D"/>
                <w:sz w:val="24"/>
                <w:szCs w:val="24"/>
              </w:rPr>
              <w:t xml:space="preserve"> </w:t>
            </w:r>
            <w:r w:rsidR="00DC69F4">
              <w:rPr>
                <w:b/>
                <w:color w:val="F47F5D"/>
                <w:sz w:val="24"/>
                <w:szCs w:val="24"/>
              </w:rPr>
              <w:t>2</w:t>
            </w:r>
          </w:p>
        </w:tc>
        <w:tc>
          <w:tcPr>
            <w:tcW w:w="7512" w:type="dxa"/>
            <w:vAlign w:val="center"/>
          </w:tcPr>
          <w:p w14:paraId="57DECCA3" w14:textId="77777777" w:rsidR="00D15E73" w:rsidRPr="00D15E73" w:rsidRDefault="00D15E73" w:rsidP="00D15E73">
            <w:pPr>
              <w:rPr>
                <w:i/>
                <w:lang w:val="el-GR"/>
              </w:rPr>
            </w:pPr>
            <w:r w:rsidRPr="00D15E73">
              <w:rPr>
                <w:i/>
                <w:lang w:val="el-GR"/>
              </w:rPr>
              <w:t>Τρίτος κύκλος βασικής εκπαίδευσης</w:t>
            </w:r>
          </w:p>
          <w:p w14:paraId="036E0CDB" w14:textId="35F73EEC" w:rsidR="00517A49" w:rsidRPr="00D15E73" w:rsidRDefault="00D15E73" w:rsidP="00D15E73">
            <w:pPr>
              <w:rPr>
                <w:lang w:val="el-GR"/>
              </w:rPr>
            </w:pPr>
            <w:r w:rsidRPr="00D15E73">
              <w:rPr>
                <w:i/>
                <w:lang w:val="el-GR"/>
              </w:rPr>
              <w:t>Τρίτος κύκλος βασικής εκπαίδευσης και επαγγελματική</w:t>
            </w:r>
            <w:r>
              <w:rPr>
                <w:i/>
                <w:lang w:val="el-GR"/>
              </w:rPr>
              <w:t>ς</w:t>
            </w:r>
            <w:r w:rsidRPr="00D15E73">
              <w:rPr>
                <w:i/>
                <w:lang w:val="el-GR"/>
              </w:rPr>
              <w:t xml:space="preserve"> πιστοποίηση</w:t>
            </w:r>
            <w:r>
              <w:rPr>
                <w:i/>
                <w:lang w:val="el-GR"/>
              </w:rPr>
              <w:t>ς</w:t>
            </w:r>
          </w:p>
        </w:tc>
      </w:tr>
    </w:tbl>
    <w:p w14:paraId="21B57B24" w14:textId="77777777" w:rsidR="00517A49" w:rsidRPr="00D15E73" w:rsidRDefault="00517A49">
      <w:pPr>
        <w:spacing w:after="0" w:line="240" w:lineRule="auto"/>
        <w:jc w:val="both"/>
        <w:rPr>
          <w:sz w:val="10"/>
          <w:szCs w:val="10"/>
          <w:lang w:val="el-GR"/>
        </w:rPr>
      </w:pPr>
    </w:p>
    <w:tbl>
      <w:tblPr>
        <w:tblStyle w:val="af5"/>
        <w:tblW w:w="9067"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1555"/>
        <w:gridCol w:w="7512"/>
      </w:tblGrid>
      <w:tr w:rsidR="00517A49" w:rsidRPr="00D15E73" w14:paraId="6FCAA16A" w14:textId="77777777">
        <w:trPr>
          <w:trHeight w:val="980"/>
        </w:trPr>
        <w:tc>
          <w:tcPr>
            <w:tcW w:w="1555" w:type="dxa"/>
            <w:vAlign w:val="center"/>
          </w:tcPr>
          <w:p w14:paraId="4A41D51E" w14:textId="77777777" w:rsidR="00517A49" w:rsidRDefault="00DC69F4">
            <w:pPr>
              <w:rPr>
                <w:b/>
                <w:color w:val="F47F5D"/>
                <w:sz w:val="24"/>
                <w:szCs w:val="24"/>
              </w:rPr>
            </w:pPr>
            <w:r>
              <w:rPr>
                <w:b/>
                <w:sz w:val="24"/>
                <w:szCs w:val="24"/>
              </w:rPr>
              <w:t>CY NQF</w:t>
            </w:r>
            <w:r>
              <w:rPr>
                <w:b/>
                <w:color w:val="F47F5D"/>
                <w:sz w:val="24"/>
                <w:szCs w:val="24"/>
              </w:rPr>
              <w:t xml:space="preserve"> </w:t>
            </w:r>
          </w:p>
          <w:p w14:paraId="5A99ACD9" w14:textId="1298D996" w:rsidR="00517A49" w:rsidRDefault="00D15E73">
            <w:r>
              <w:rPr>
                <w:b/>
                <w:color w:val="F47F5D"/>
                <w:sz w:val="24"/>
                <w:szCs w:val="24"/>
                <w:lang w:val="el-GR"/>
              </w:rPr>
              <w:t>ΕΠΙΠΕΔΟ</w:t>
            </w:r>
            <w:r>
              <w:rPr>
                <w:b/>
                <w:color w:val="F47F5D"/>
                <w:sz w:val="24"/>
                <w:szCs w:val="24"/>
              </w:rPr>
              <w:t xml:space="preserve"> </w:t>
            </w:r>
            <w:r w:rsidR="00DC69F4">
              <w:rPr>
                <w:b/>
                <w:color w:val="F47F5D"/>
                <w:sz w:val="24"/>
                <w:szCs w:val="24"/>
              </w:rPr>
              <w:t>2</w:t>
            </w:r>
          </w:p>
        </w:tc>
        <w:tc>
          <w:tcPr>
            <w:tcW w:w="7512" w:type="dxa"/>
            <w:vAlign w:val="center"/>
          </w:tcPr>
          <w:p w14:paraId="4C580120" w14:textId="7A34B4BF" w:rsidR="00D15E73" w:rsidRPr="00D15E73" w:rsidRDefault="00D15E73" w:rsidP="00D15E73">
            <w:pPr>
              <w:rPr>
                <w:i/>
                <w:lang w:val="el-GR"/>
              </w:rPr>
            </w:pPr>
            <w:r w:rsidRPr="00D15E73">
              <w:rPr>
                <w:i/>
                <w:lang w:val="el-GR"/>
              </w:rPr>
              <w:t xml:space="preserve">Πιστοποιητικό κατώτερης δευτεροβάθμιας εκπαίδευσης </w:t>
            </w:r>
            <w:r>
              <w:rPr>
                <w:i/>
                <w:lang w:val="el-GR"/>
              </w:rPr>
              <w:t>– εννέα έτη</w:t>
            </w:r>
          </w:p>
          <w:p w14:paraId="245BC614" w14:textId="672FFD38" w:rsidR="00517A49" w:rsidRPr="00D15E73" w:rsidRDefault="00D15E73" w:rsidP="00D15E73">
            <w:pPr>
              <w:rPr>
                <w:i/>
                <w:lang w:val="el-GR"/>
              </w:rPr>
            </w:pPr>
            <w:r w:rsidRPr="00D15E73">
              <w:rPr>
                <w:i/>
                <w:lang w:val="el-GR"/>
              </w:rPr>
              <w:t>Προπαρασκευαστικό πρόγραμμα (νέα σύγχρονη μαθητεία)</w:t>
            </w:r>
          </w:p>
        </w:tc>
      </w:tr>
    </w:tbl>
    <w:p w14:paraId="4B9F4988" w14:textId="77777777" w:rsidR="00517A49" w:rsidRPr="00D15E73" w:rsidRDefault="00517A49">
      <w:pPr>
        <w:spacing w:after="0" w:line="240" w:lineRule="auto"/>
        <w:jc w:val="both"/>
        <w:rPr>
          <w:sz w:val="10"/>
          <w:szCs w:val="10"/>
          <w:lang w:val="el-GR"/>
        </w:rPr>
      </w:pPr>
    </w:p>
    <w:tbl>
      <w:tblPr>
        <w:tblStyle w:val="af6"/>
        <w:tblW w:w="9067"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1555"/>
        <w:gridCol w:w="7512"/>
      </w:tblGrid>
      <w:tr w:rsidR="00517A49" w:rsidRPr="00D15E73" w14:paraId="6E810066" w14:textId="77777777">
        <w:trPr>
          <w:trHeight w:val="1482"/>
        </w:trPr>
        <w:tc>
          <w:tcPr>
            <w:tcW w:w="1555" w:type="dxa"/>
            <w:vAlign w:val="center"/>
          </w:tcPr>
          <w:p w14:paraId="38D4C125" w14:textId="77777777" w:rsidR="00517A49" w:rsidRDefault="00DC69F4">
            <w:pPr>
              <w:rPr>
                <w:b/>
                <w:color w:val="F47F5D"/>
                <w:sz w:val="24"/>
                <w:szCs w:val="24"/>
              </w:rPr>
            </w:pPr>
            <w:r>
              <w:rPr>
                <w:b/>
                <w:sz w:val="24"/>
                <w:szCs w:val="24"/>
              </w:rPr>
              <w:t>CZ NQF</w:t>
            </w:r>
            <w:r>
              <w:rPr>
                <w:b/>
                <w:color w:val="F47F5D"/>
                <w:sz w:val="24"/>
                <w:szCs w:val="24"/>
              </w:rPr>
              <w:t xml:space="preserve"> </w:t>
            </w:r>
          </w:p>
          <w:p w14:paraId="55028101" w14:textId="0AECBE1A" w:rsidR="00517A49" w:rsidRDefault="00D15E73">
            <w:r>
              <w:rPr>
                <w:b/>
                <w:color w:val="F47F5D"/>
                <w:sz w:val="24"/>
                <w:szCs w:val="24"/>
                <w:lang w:val="el-GR"/>
              </w:rPr>
              <w:t>ΕΠΙΠΕΔΟ</w:t>
            </w:r>
            <w:r>
              <w:rPr>
                <w:b/>
                <w:color w:val="F47F5D"/>
                <w:sz w:val="24"/>
                <w:szCs w:val="24"/>
              </w:rPr>
              <w:t xml:space="preserve"> </w:t>
            </w:r>
            <w:r w:rsidR="00DC69F4">
              <w:rPr>
                <w:b/>
                <w:color w:val="F47F5D"/>
                <w:sz w:val="24"/>
                <w:szCs w:val="24"/>
              </w:rPr>
              <w:t>2</w:t>
            </w:r>
          </w:p>
        </w:tc>
        <w:tc>
          <w:tcPr>
            <w:tcW w:w="7512" w:type="dxa"/>
            <w:vAlign w:val="center"/>
          </w:tcPr>
          <w:p w14:paraId="10440AE3" w14:textId="4E9D4F8D" w:rsidR="00D15E73" w:rsidRPr="00D15E73" w:rsidRDefault="00D15E73" w:rsidP="00D15E73">
            <w:pPr>
              <w:rPr>
                <w:i/>
                <w:lang w:val="el-GR"/>
              </w:rPr>
            </w:pPr>
            <w:r w:rsidRPr="00D15E73">
              <w:rPr>
                <w:i/>
                <w:lang w:val="el-GR"/>
              </w:rPr>
              <w:t xml:space="preserve">Κατώτερη δευτεροβάθμια εκπαίδευση </w:t>
            </w:r>
            <w:r>
              <w:rPr>
                <w:i/>
                <w:lang w:val="el-GR"/>
              </w:rPr>
              <w:t xml:space="preserve">- </w:t>
            </w:r>
            <w:r w:rsidRPr="00D15E73">
              <w:rPr>
                <w:i/>
                <w:lang w:val="el-GR"/>
              </w:rPr>
              <w:t>Ολοκλήρωση προγράμματος κατώτερης δευτεροβάθμιας γενικής εκπαίδευσης – εννέα έτη</w:t>
            </w:r>
          </w:p>
          <w:p w14:paraId="1D62579F" w14:textId="77777777" w:rsidR="00D15E73" w:rsidRPr="00D15E73" w:rsidRDefault="00D15E73" w:rsidP="00D15E73">
            <w:pPr>
              <w:rPr>
                <w:i/>
                <w:lang w:val="el-GR"/>
              </w:rPr>
            </w:pPr>
            <w:r w:rsidRPr="00D15E73">
              <w:rPr>
                <w:i/>
                <w:lang w:val="el-GR"/>
              </w:rPr>
              <w:t>Ανώτερη δευτεροβάθμια εκπαίδευση με πιστοποιητικό ΕΕΚ - δύο χρόνια ανώτερης δευτεροβάθμιας εκπαίδευσης</w:t>
            </w:r>
          </w:p>
          <w:p w14:paraId="60C8283B" w14:textId="7605780C" w:rsidR="00D15E73" w:rsidRPr="00D15E73" w:rsidRDefault="00D15E73" w:rsidP="00D15E73">
            <w:pPr>
              <w:rPr>
                <w:i/>
                <w:lang w:val="el-GR"/>
              </w:rPr>
            </w:pPr>
            <w:r w:rsidRPr="00D15E73">
              <w:rPr>
                <w:i/>
                <w:lang w:val="el-GR"/>
              </w:rPr>
              <w:t>Ανώτερη δευτεροβάθμια εκπαίδευση χωρίς πιστοποιητικ</w:t>
            </w:r>
            <w:r>
              <w:rPr>
                <w:i/>
                <w:lang w:val="el-GR"/>
              </w:rPr>
              <w:t xml:space="preserve">ό </w:t>
            </w:r>
            <w:r w:rsidRPr="00D15E73">
              <w:rPr>
                <w:i/>
                <w:lang w:val="el-GR"/>
              </w:rPr>
              <w:t>ΕΕΚ - εκπαιδευτικά προγράμματα</w:t>
            </w:r>
            <w:r>
              <w:rPr>
                <w:i/>
                <w:lang w:val="el-GR"/>
              </w:rPr>
              <w:t xml:space="preserve"> ενός ή δύο χρόνων</w:t>
            </w:r>
          </w:p>
          <w:p w14:paraId="461D5635" w14:textId="33E664EA" w:rsidR="00517A49" w:rsidRPr="00D15E73" w:rsidRDefault="00D15E73" w:rsidP="00D15E73">
            <w:pPr>
              <w:rPr>
                <w:i/>
                <w:lang w:val="el-GR"/>
              </w:rPr>
            </w:pPr>
            <w:r>
              <w:rPr>
                <w:i/>
                <w:lang w:val="el-GR"/>
              </w:rPr>
              <w:t xml:space="preserve">Δεξιότητες από το </w:t>
            </w:r>
            <w:r w:rsidRPr="00D15E73">
              <w:rPr>
                <w:i/>
                <w:lang w:val="el-GR"/>
              </w:rPr>
              <w:t>Εθνικό Μητρώο Προσόντων</w:t>
            </w:r>
          </w:p>
        </w:tc>
      </w:tr>
    </w:tbl>
    <w:p w14:paraId="65F93E64" w14:textId="77777777" w:rsidR="00517A49" w:rsidRPr="00D15E73" w:rsidRDefault="00517A49">
      <w:pPr>
        <w:spacing w:after="0" w:line="240" w:lineRule="auto"/>
        <w:jc w:val="both"/>
        <w:rPr>
          <w:sz w:val="10"/>
          <w:szCs w:val="10"/>
          <w:lang w:val="el-GR"/>
        </w:rPr>
      </w:pPr>
    </w:p>
    <w:tbl>
      <w:tblPr>
        <w:tblStyle w:val="af7"/>
        <w:tblW w:w="9067"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1555"/>
        <w:gridCol w:w="7512"/>
      </w:tblGrid>
      <w:tr w:rsidR="00517A49" w:rsidRPr="00D15E73" w14:paraId="6C114F8E" w14:textId="77777777">
        <w:trPr>
          <w:trHeight w:val="844"/>
        </w:trPr>
        <w:tc>
          <w:tcPr>
            <w:tcW w:w="1555" w:type="dxa"/>
            <w:vAlign w:val="center"/>
          </w:tcPr>
          <w:p w14:paraId="25DB6D8D" w14:textId="77777777" w:rsidR="00517A49" w:rsidRDefault="00DC69F4">
            <w:pPr>
              <w:rPr>
                <w:b/>
                <w:color w:val="F47F5D"/>
                <w:sz w:val="24"/>
                <w:szCs w:val="24"/>
              </w:rPr>
            </w:pPr>
            <w:r>
              <w:rPr>
                <w:b/>
                <w:sz w:val="24"/>
                <w:szCs w:val="24"/>
              </w:rPr>
              <w:t>EL NQF</w:t>
            </w:r>
            <w:r>
              <w:rPr>
                <w:b/>
                <w:color w:val="F47F5D"/>
                <w:sz w:val="24"/>
                <w:szCs w:val="24"/>
              </w:rPr>
              <w:t xml:space="preserve"> </w:t>
            </w:r>
          </w:p>
          <w:p w14:paraId="6E069149" w14:textId="06D45F8E" w:rsidR="00517A49" w:rsidRDefault="00D15E73">
            <w:r>
              <w:rPr>
                <w:b/>
                <w:color w:val="F47F5D"/>
                <w:sz w:val="24"/>
                <w:szCs w:val="24"/>
                <w:lang w:val="el-GR"/>
              </w:rPr>
              <w:t>ΕΠΙΠΕΔΟ</w:t>
            </w:r>
            <w:r>
              <w:rPr>
                <w:b/>
                <w:color w:val="F47F5D"/>
                <w:sz w:val="24"/>
                <w:szCs w:val="24"/>
              </w:rPr>
              <w:t xml:space="preserve"> </w:t>
            </w:r>
            <w:r w:rsidR="00DC69F4">
              <w:rPr>
                <w:b/>
                <w:color w:val="F47F5D"/>
                <w:sz w:val="24"/>
                <w:szCs w:val="24"/>
              </w:rPr>
              <w:t>2</w:t>
            </w:r>
          </w:p>
        </w:tc>
        <w:tc>
          <w:tcPr>
            <w:tcW w:w="7512" w:type="dxa"/>
            <w:vAlign w:val="center"/>
          </w:tcPr>
          <w:p w14:paraId="0D00A046" w14:textId="53B30040" w:rsidR="00517A49" w:rsidRPr="00D15E73" w:rsidRDefault="00D15E73">
            <w:pPr>
              <w:rPr>
                <w:i/>
                <w:lang w:val="el-GR"/>
              </w:rPr>
            </w:pPr>
            <w:r w:rsidRPr="00D15E73">
              <w:rPr>
                <w:i/>
                <w:lang w:val="el-GR"/>
              </w:rPr>
              <w:t>Πιστοποιητικό κατώτερης δευτεροβάθμιας εκπαίδευσης (υποχρεωτικό</w:t>
            </w:r>
            <w:r w:rsidR="00DC69F4" w:rsidRPr="00D15E73">
              <w:rPr>
                <w:i/>
                <w:lang w:val="el-GR"/>
              </w:rPr>
              <w:t>)</w:t>
            </w:r>
          </w:p>
        </w:tc>
      </w:tr>
    </w:tbl>
    <w:p w14:paraId="2407225C" w14:textId="77777777" w:rsidR="00D15E73" w:rsidRDefault="00D15E73">
      <w:pPr>
        <w:pStyle w:val="1"/>
        <w:rPr>
          <w:rFonts w:ascii="Open Sans Light" w:hAnsi="Open Sans Light"/>
        </w:rPr>
      </w:pPr>
      <w:bookmarkStart w:id="3" w:name="_heading=h.3znysh7" w:colFirst="0" w:colLast="0"/>
      <w:bookmarkEnd w:id="3"/>
    </w:p>
    <w:p w14:paraId="77CEBB88" w14:textId="598ED9C6" w:rsidR="00D15E73" w:rsidRPr="00D15E73" w:rsidRDefault="00D15E73" w:rsidP="00D15E73">
      <w:pPr>
        <w:spacing w:line="360" w:lineRule="auto"/>
        <w:jc w:val="both"/>
        <w:rPr>
          <w:b/>
          <w:color w:val="93D4CC" w:themeColor="accent2"/>
          <w:sz w:val="36"/>
          <w:szCs w:val="36"/>
          <w:lang w:val="el-GR"/>
        </w:rPr>
      </w:pPr>
      <w:r w:rsidRPr="00D15E73">
        <w:rPr>
          <w:b/>
          <w:color w:val="93D4CC" w:themeColor="accent2"/>
          <w:sz w:val="36"/>
          <w:szCs w:val="36"/>
          <w:lang w:val="el-GR"/>
        </w:rPr>
        <w:lastRenderedPageBreak/>
        <w:t xml:space="preserve">Ενότητες εκπαιδευτικών πακέτων </w:t>
      </w:r>
      <w:proofErr w:type="spellStart"/>
      <w:r w:rsidRPr="00D15E73">
        <w:rPr>
          <w:b/>
          <w:color w:val="93D4CC" w:themeColor="accent2"/>
          <w:sz w:val="36"/>
          <w:szCs w:val="36"/>
        </w:rPr>
        <w:t>LearnGen</w:t>
      </w:r>
      <w:proofErr w:type="spellEnd"/>
      <w:r w:rsidRPr="00D15E73">
        <w:rPr>
          <w:b/>
          <w:color w:val="93D4CC" w:themeColor="accent2"/>
          <w:sz w:val="36"/>
          <w:szCs w:val="36"/>
          <w:lang w:val="el-GR"/>
        </w:rPr>
        <w:t xml:space="preserve"> και </w:t>
      </w:r>
      <w:r>
        <w:rPr>
          <w:b/>
          <w:color w:val="93D4CC" w:themeColor="accent2"/>
          <w:sz w:val="36"/>
          <w:szCs w:val="36"/>
          <w:lang w:val="el-GR"/>
        </w:rPr>
        <w:t>εκπαιδευτικά κεφάλαια</w:t>
      </w:r>
    </w:p>
    <w:p w14:paraId="5D93F15C" w14:textId="4A669DAF" w:rsidR="00517A49" w:rsidRPr="00D15E73" w:rsidRDefault="00D15E73">
      <w:pPr>
        <w:spacing w:line="360" w:lineRule="auto"/>
        <w:jc w:val="both"/>
        <w:rPr>
          <w:lang w:val="el-GR"/>
        </w:rPr>
      </w:pPr>
      <w:r w:rsidRPr="00D15E73">
        <w:rPr>
          <w:lang w:val="el-GR"/>
        </w:rPr>
        <w:t xml:space="preserve">Το εκπαιδευτικό πακέτο για τους υπαλλήλους </w:t>
      </w:r>
      <w:r>
        <w:rPr>
          <w:lang w:val="el-GR"/>
        </w:rPr>
        <w:t>που εκπαιδεύονται για να</w:t>
      </w:r>
      <w:r w:rsidRPr="00D15E73">
        <w:rPr>
          <w:lang w:val="el-GR"/>
        </w:rPr>
        <w:t xml:space="preserve"> γίνουν μέντορες περιλαμβάνει τέσσερις ενότητες που περιλαμβάνουν συνολικά οκτώ </w:t>
      </w:r>
      <w:r>
        <w:rPr>
          <w:lang w:val="el-GR"/>
        </w:rPr>
        <w:t xml:space="preserve">εκπαιδευτικά κεφάλαια </w:t>
      </w:r>
      <w:r w:rsidRPr="00D15E73">
        <w:rPr>
          <w:lang w:val="el-GR"/>
        </w:rPr>
        <w:t>με συνολικά 40 ώρες μικτής μάθησης</w:t>
      </w:r>
      <w:r w:rsidR="00DC69F4" w:rsidRPr="00D15E73">
        <w:rPr>
          <w:lang w:val="el-GR"/>
        </w:rPr>
        <w:t>.</w:t>
      </w:r>
    </w:p>
    <w:tbl>
      <w:tblPr>
        <w:tblStyle w:val="af8"/>
        <w:tblW w:w="9017"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2263"/>
        <w:gridCol w:w="5387"/>
        <w:gridCol w:w="1367"/>
      </w:tblGrid>
      <w:tr w:rsidR="00517A49" w:rsidRPr="00D15E73" w14:paraId="6ADA1730" w14:textId="77777777">
        <w:trPr>
          <w:trHeight w:val="461"/>
        </w:trPr>
        <w:tc>
          <w:tcPr>
            <w:tcW w:w="9017" w:type="dxa"/>
            <w:gridSpan w:val="3"/>
            <w:tcBorders>
              <w:top w:val="single" w:sz="4" w:space="0" w:color="F47F5D"/>
              <w:left w:val="single" w:sz="4" w:space="0" w:color="F47F5D"/>
              <w:bottom w:val="single" w:sz="4" w:space="0" w:color="F47F5D"/>
              <w:right w:val="single" w:sz="4" w:space="0" w:color="F47F5D"/>
            </w:tcBorders>
            <w:shd w:val="clear" w:color="auto" w:fill="auto"/>
            <w:vAlign w:val="center"/>
          </w:tcPr>
          <w:p w14:paraId="0F9F3C54" w14:textId="7768EAE5" w:rsidR="00517A49" w:rsidRPr="00D15E73" w:rsidRDefault="00D15E73">
            <w:pPr>
              <w:pStyle w:val="3"/>
              <w:outlineLvl w:val="2"/>
              <w:rPr>
                <w:rFonts w:ascii="Open Sans Light" w:eastAsia="Open Sans Light" w:hAnsi="Open Sans Light" w:cs="Open Sans Light"/>
                <w:b/>
                <w:color w:val="858AA8"/>
                <w:sz w:val="24"/>
                <w:szCs w:val="24"/>
                <w:lang w:val="el-GR"/>
              </w:rPr>
            </w:pPr>
            <w:bookmarkStart w:id="4" w:name="_heading=h.2et92p0" w:colFirst="0" w:colLast="0"/>
            <w:bookmarkEnd w:id="4"/>
            <w:r>
              <w:rPr>
                <w:rFonts w:ascii="Open Sans Light" w:eastAsia="Open Sans Light" w:hAnsi="Open Sans Light" w:cs="Open Sans Light"/>
                <w:b/>
                <w:color w:val="858AA8"/>
                <w:sz w:val="24"/>
                <w:szCs w:val="24"/>
                <w:lang w:val="el-GR"/>
              </w:rPr>
              <w:t>Ενότητα</w:t>
            </w:r>
            <w:r w:rsidR="00DC69F4" w:rsidRPr="00D15E73">
              <w:rPr>
                <w:rFonts w:ascii="Open Sans Light" w:eastAsia="Open Sans Light" w:hAnsi="Open Sans Light" w:cs="Open Sans Light"/>
                <w:b/>
                <w:color w:val="858AA8"/>
                <w:sz w:val="24"/>
                <w:szCs w:val="24"/>
                <w:lang w:val="el-GR"/>
              </w:rPr>
              <w:t xml:space="preserve"> 1: </w:t>
            </w:r>
            <w:r w:rsidRPr="00D15E73">
              <w:rPr>
                <w:rFonts w:ascii="Open Sans Light" w:eastAsia="Open Sans Light" w:hAnsi="Open Sans Light" w:cs="Open Sans Light"/>
                <w:b/>
                <w:color w:val="858AA8"/>
                <w:sz w:val="24"/>
                <w:szCs w:val="24"/>
                <w:lang w:val="el-GR"/>
              </w:rPr>
              <w:t>Αρχές και τεχνικές καθοδήγησης και αντίστροφης καθοδήγησης</w:t>
            </w:r>
          </w:p>
        </w:tc>
      </w:tr>
      <w:tr w:rsidR="00517A49" w14:paraId="0AC2DC8D" w14:textId="77777777">
        <w:trPr>
          <w:trHeight w:val="269"/>
        </w:trPr>
        <w:tc>
          <w:tcPr>
            <w:tcW w:w="2263" w:type="dxa"/>
            <w:tcBorders>
              <w:top w:val="single" w:sz="4" w:space="0" w:color="F47F5D"/>
            </w:tcBorders>
            <w:vAlign w:val="center"/>
          </w:tcPr>
          <w:p w14:paraId="4BB880E0" w14:textId="20CCFAB8" w:rsidR="00517A49" w:rsidRPr="00046BFA" w:rsidRDefault="00046BFA">
            <w:pPr>
              <w:rPr>
                <w:b/>
                <w:color w:val="52BAAD"/>
                <w:lang w:val="el-GR"/>
              </w:rPr>
            </w:pPr>
            <w:r>
              <w:rPr>
                <w:b/>
                <w:color w:val="52BAAD"/>
                <w:lang w:val="el-GR"/>
              </w:rPr>
              <w:t xml:space="preserve">Συντάκτης </w:t>
            </w:r>
          </w:p>
        </w:tc>
        <w:tc>
          <w:tcPr>
            <w:tcW w:w="6754" w:type="dxa"/>
            <w:gridSpan w:val="2"/>
            <w:tcBorders>
              <w:top w:val="single" w:sz="4" w:space="0" w:color="F47F5D"/>
            </w:tcBorders>
            <w:vAlign w:val="center"/>
          </w:tcPr>
          <w:p w14:paraId="0034F5B5" w14:textId="77777777" w:rsidR="00517A49" w:rsidRDefault="00DC69F4">
            <w:pPr>
              <w:rPr>
                <w:b/>
                <w:color w:val="52BAAD"/>
              </w:rPr>
            </w:pPr>
            <w:r>
              <w:rPr>
                <w:b/>
                <w:color w:val="52BAAD"/>
              </w:rPr>
              <w:t>Mindshift Talent Advisory</w:t>
            </w:r>
          </w:p>
        </w:tc>
      </w:tr>
      <w:tr w:rsidR="00517A49" w14:paraId="62A8CA91" w14:textId="77777777">
        <w:trPr>
          <w:trHeight w:val="380"/>
        </w:trPr>
        <w:tc>
          <w:tcPr>
            <w:tcW w:w="7650" w:type="dxa"/>
            <w:gridSpan w:val="2"/>
            <w:shd w:val="clear" w:color="auto" w:fill="FCE5DE"/>
            <w:vAlign w:val="center"/>
          </w:tcPr>
          <w:p w14:paraId="7093BEC0" w14:textId="4A4F5B8F" w:rsidR="00517A49" w:rsidRPr="00D15E73" w:rsidRDefault="00D15E73">
            <w:pPr>
              <w:rPr>
                <w:lang w:val="el-GR"/>
              </w:rPr>
            </w:pPr>
            <w:r>
              <w:rPr>
                <w:b/>
                <w:color w:val="F47F5D"/>
                <w:sz w:val="24"/>
                <w:szCs w:val="24"/>
                <w:lang w:val="el-GR"/>
              </w:rPr>
              <w:t>Εκπαιδευτικά κεφάλαια</w:t>
            </w:r>
          </w:p>
        </w:tc>
        <w:tc>
          <w:tcPr>
            <w:tcW w:w="1367" w:type="dxa"/>
            <w:shd w:val="clear" w:color="auto" w:fill="FCE5DE"/>
            <w:vAlign w:val="center"/>
          </w:tcPr>
          <w:p w14:paraId="6F09B670" w14:textId="4D8260B5" w:rsidR="00517A49" w:rsidRPr="00046BFA" w:rsidRDefault="00046BFA">
            <w:pPr>
              <w:jc w:val="center"/>
              <w:rPr>
                <w:lang w:val="el-GR"/>
              </w:rPr>
            </w:pPr>
            <w:r>
              <w:rPr>
                <w:lang w:val="el-GR"/>
              </w:rPr>
              <w:t>Εκπαιδευτικές ώρες</w:t>
            </w:r>
          </w:p>
        </w:tc>
      </w:tr>
      <w:tr w:rsidR="00517A49" w14:paraId="096CE507" w14:textId="77777777">
        <w:trPr>
          <w:trHeight w:val="327"/>
        </w:trPr>
        <w:tc>
          <w:tcPr>
            <w:tcW w:w="2263" w:type="dxa"/>
            <w:vAlign w:val="center"/>
          </w:tcPr>
          <w:p w14:paraId="006FFB77" w14:textId="77777777" w:rsidR="00517A49" w:rsidRDefault="00DC69F4">
            <w:pPr>
              <w:jc w:val="center"/>
            </w:pPr>
            <w:r>
              <w:t>LU1</w:t>
            </w:r>
          </w:p>
        </w:tc>
        <w:tc>
          <w:tcPr>
            <w:tcW w:w="5387" w:type="dxa"/>
            <w:vAlign w:val="center"/>
          </w:tcPr>
          <w:p w14:paraId="630EAF16" w14:textId="50A4263D" w:rsidR="00517A49" w:rsidRPr="00046BFA" w:rsidRDefault="00046BFA">
            <w:pPr>
              <w:rPr>
                <w:lang w:val="el-GR"/>
              </w:rPr>
            </w:pPr>
            <w:r w:rsidRPr="00046BFA">
              <w:rPr>
                <w:lang w:val="el-GR"/>
              </w:rPr>
              <w:t>Εισαγωγή στ</w:t>
            </w:r>
            <w:r>
              <w:rPr>
                <w:lang w:val="el-GR"/>
              </w:rPr>
              <w:t>ην καθοδήγηση και την αντίστροφη καθοδήγηση</w:t>
            </w:r>
          </w:p>
        </w:tc>
        <w:tc>
          <w:tcPr>
            <w:tcW w:w="1367" w:type="dxa"/>
            <w:vMerge w:val="restart"/>
            <w:vAlign w:val="center"/>
          </w:tcPr>
          <w:p w14:paraId="455FDB4D" w14:textId="77777777" w:rsidR="00517A49" w:rsidRDefault="00DC69F4">
            <w:pPr>
              <w:jc w:val="center"/>
              <w:rPr>
                <w:b/>
              </w:rPr>
            </w:pPr>
            <w:r>
              <w:rPr>
                <w:b/>
                <w:color w:val="EC4110"/>
              </w:rPr>
              <w:t>10</w:t>
            </w:r>
          </w:p>
        </w:tc>
      </w:tr>
      <w:tr w:rsidR="00517A49" w:rsidRPr="00046BFA" w14:paraId="265D6E9E" w14:textId="77777777">
        <w:trPr>
          <w:trHeight w:val="261"/>
        </w:trPr>
        <w:tc>
          <w:tcPr>
            <w:tcW w:w="2263" w:type="dxa"/>
            <w:vAlign w:val="center"/>
          </w:tcPr>
          <w:p w14:paraId="319AFF08" w14:textId="77777777" w:rsidR="00517A49" w:rsidRDefault="00DC69F4">
            <w:pPr>
              <w:jc w:val="center"/>
            </w:pPr>
            <w:r>
              <w:t>LU2</w:t>
            </w:r>
          </w:p>
        </w:tc>
        <w:tc>
          <w:tcPr>
            <w:tcW w:w="5387" w:type="dxa"/>
            <w:vAlign w:val="center"/>
          </w:tcPr>
          <w:p w14:paraId="2236A64E" w14:textId="7035AE5C" w:rsidR="00517A49" w:rsidRPr="00046BFA" w:rsidRDefault="00046BFA">
            <w:pPr>
              <w:rPr>
                <w:lang w:val="el-GR"/>
              </w:rPr>
            </w:pPr>
            <w:r w:rsidRPr="00046BFA">
              <w:rPr>
                <w:lang w:val="el-GR"/>
              </w:rPr>
              <w:t>Τεχνικές καθοδήγησης και αντίστροφης καθοδήγησης</w:t>
            </w:r>
          </w:p>
        </w:tc>
        <w:tc>
          <w:tcPr>
            <w:tcW w:w="1367" w:type="dxa"/>
            <w:vMerge/>
            <w:vAlign w:val="center"/>
          </w:tcPr>
          <w:p w14:paraId="2596D45B" w14:textId="77777777" w:rsidR="00517A49" w:rsidRPr="00046BFA" w:rsidRDefault="00517A49">
            <w:pPr>
              <w:widowControl w:val="0"/>
              <w:pBdr>
                <w:top w:val="nil"/>
                <w:left w:val="nil"/>
                <w:bottom w:val="nil"/>
                <w:right w:val="nil"/>
                <w:between w:val="nil"/>
              </w:pBdr>
              <w:spacing w:line="276" w:lineRule="auto"/>
              <w:rPr>
                <w:lang w:val="el-GR"/>
              </w:rPr>
            </w:pPr>
          </w:p>
        </w:tc>
      </w:tr>
    </w:tbl>
    <w:p w14:paraId="696968C8" w14:textId="77777777" w:rsidR="00517A49" w:rsidRPr="00046BFA" w:rsidRDefault="00517A49">
      <w:pPr>
        <w:spacing w:after="0"/>
        <w:rPr>
          <w:lang w:val="el-GR"/>
        </w:rPr>
      </w:pPr>
    </w:p>
    <w:tbl>
      <w:tblPr>
        <w:tblStyle w:val="af9"/>
        <w:tblW w:w="9017"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2263"/>
        <w:gridCol w:w="5387"/>
        <w:gridCol w:w="1367"/>
      </w:tblGrid>
      <w:tr w:rsidR="00517A49" w:rsidRPr="00046BFA" w14:paraId="0389FE9F" w14:textId="77777777">
        <w:trPr>
          <w:trHeight w:val="461"/>
        </w:trPr>
        <w:tc>
          <w:tcPr>
            <w:tcW w:w="9017" w:type="dxa"/>
            <w:gridSpan w:val="3"/>
            <w:tcBorders>
              <w:top w:val="single" w:sz="4" w:space="0" w:color="F47F5D"/>
              <w:left w:val="single" w:sz="4" w:space="0" w:color="F47F5D"/>
              <w:bottom w:val="single" w:sz="4" w:space="0" w:color="F47F5D"/>
              <w:right w:val="single" w:sz="4" w:space="0" w:color="F47F5D"/>
            </w:tcBorders>
            <w:shd w:val="clear" w:color="auto" w:fill="auto"/>
            <w:vAlign w:val="center"/>
          </w:tcPr>
          <w:p w14:paraId="0BE5A224" w14:textId="0C3762FF" w:rsidR="00517A49" w:rsidRPr="00046BFA" w:rsidRDefault="00046BFA">
            <w:pPr>
              <w:pStyle w:val="3"/>
              <w:outlineLvl w:val="2"/>
              <w:rPr>
                <w:b/>
                <w:color w:val="F47F5D"/>
                <w:sz w:val="24"/>
                <w:szCs w:val="24"/>
                <w:lang w:val="el-GR"/>
              </w:rPr>
            </w:pPr>
            <w:bookmarkStart w:id="5" w:name="_heading=h.tyjcwt" w:colFirst="0" w:colLast="0"/>
            <w:bookmarkEnd w:id="5"/>
            <w:r w:rsidRPr="00046BFA">
              <w:rPr>
                <w:rFonts w:ascii="Open Sans Light" w:eastAsia="Open Sans Light" w:hAnsi="Open Sans Light" w:cs="Open Sans Light"/>
                <w:b/>
                <w:sz w:val="24"/>
                <w:szCs w:val="24"/>
                <w:lang w:val="el-GR"/>
              </w:rPr>
              <w:t>Ενότητα 2: Πλαίσιο ικανοτήτων για μεταφορά δεξιοτήτων</w:t>
            </w:r>
          </w:p>
        </w:tc>
      </w:tr>
      <w:tr w:rsidR="00517A49" w14:paraId="53665905" w14:textId="77777777">
        <w:trPr>
          <w:trHeight w:val="269"/>
        </w:trPr>
        <w:tc>
          <w:tcPr>
            <w:tcW w:w="2263" w:type="dxa"/>
            <w:tcBorders>
              <w:top w:val="single" w:sz="4" w:space="0" w:color="F47F5D"/>
            </w:tcBorders>
            <w:vAlign w:val="center"/>
          </w:tcPr>
          <w:p w14:paraId="5FF9CE6F" w14:textId="10F51968" w:rsidR="00517A49" w:rsidRDefault="00046BFA">
            <w:pPr>
              <w:rPr>
                <w:b/>
                <w:color w:val="52BAAD"/>
              </w:rPr>
            </w:pPr>
            <w:r>
              <w:rPr>
                <w:b/>
                <w:color w:val="52BAAD"/>
                <w:lang w:val="el-GR"/>
              </w:rPr>
              <w:t>Συντάκτης</w:t>
            </w:r>
          </w:p>
        </w:tc>
        <w:tc>
          <w:tcPr>
            <w:tcW w:w="6754" w:type="dxa"/>
            <w:gridSpan w:val="2"/>
            <w:tcBorders>
              <w:top w:val="single" w:sz="4" w:space="0" w:color="F47F5D"/>
            </w:tcBorders>
            <w:vAlign w:val="center"/>
          </w:tcPr>
          <w:p w14:paraId="0D716CC4" w14:textId="4FF1BF1F" w:rsidR="00517A49" w:rsidRDefault="00046BFA">
            <w:pPr>
              <w:rPr>
                <w:b/>
                <w:color w:val="52BAAD"/>
              </w:rPr>
            </w:pPr>
            <w:proofErr w:type="spellStart"/>
            <w:r w:rsidRPr="00046BFA">
              <w:rPr>
                <w:b/>
                <w:color w:val="52BAAD"/>
              </w:rPr>
              <w:t>Ινστιτούτο</w:t>
            </w:r>
            <w:proofErr w:type="spellEnd"/>
            <w:r w:rsidRPr="00046BFA">
              <w:rPr>
                <w:b/>
                <w:color w:val="52BAAD"/>
              </w:rPr>
              <w:t xml:space="preserve"> </w:t>
            </w:r>
            <w:proofErr w:type="spellStart"/>
            <w:r w:rsidRPr="00046BFA">
              <w:rPr>
                <w:b/>
                <w:color w:val="52BAAD"/>
              </w:rPr>
              <w:t>Ανά</w:t>
            </w:r>
            <w:proofErr w:type="spellEnd"/>
            <w:r w:rsidRPr="00046BFA">
              <w:rPr>
                <w:b/>
                <w:color w:val="52BAAD"/>
              </w:rPr>
              <w:t>πτυξης</w:t>
            </w:r>
            <w:r w:rsidRPr="00046BFA">
              <w:rPr>
                <w:b/>
                <w:color w:val="52BAAD"/>
              </w:rPr>
              <w:t xml:space="preserve"> </w:t>
            </w:r>
            <w:r w:rsidR="00DC69F4">
              <w:rPr>
                <w:b/>
                <w:color w:val="52BAAD"/>
              </w:rPr>
              <w:t xml:space="preserve">– </w:t>
            </w:r>
            <w:proofErr w:type="spellStart"/>
            <w:r w:rsidR="00DC69F4">
              <w:rPr>
                <w:b/>
                <w:color w:val="52BAAD"/>
              </w:rPr>
              <w:t>IoD</w:t>
            </w:r>
            <w:proofErr w:type="spellEnd"/>
          </w:p>
        </w:tc>
      </w:tr>
      <w:tr w:rsidR="00517A49" w14:paraId="2D31F0FB" w14:textId="77777777">
        <w:trPr>
          <w:trHeight w:val="380"/>
        </w:trPr>
        <w:tc>
          <w:tcPr>
            <w:tcW w:w="7650" w:type="dxa"/>
            <w:gridSpan w:val="2"/>
            <w:shd w:val="clear" w:color="auto" w:fill="FCE5DE"/>
            <w:vAlign w:val="center"/>
          </w:tcPr>
          <w:p w14:paraId="1871E90A" w14:textId="61488506" w:rsidR="00517A49" w:rsidRDefault="00046BFA">
            <w:r>
              <w:rPr>
                <w:b/>
                <w:color w:val="F47F5D"/>
                <w:sz w:val="24"/>
                <w:szCs w:val="24"/>
                <w:lang w:val="el-GR"/>
              </w:rPr>
              <w:t>Εκπαιδευτικά κεφάλαια</w:t>
            </w:r>
          </w:p>
        </w:tc>
        <w:tc>
          <w:tcPr>
            <w:tcW w:w="1367" w:type="dxa"/>
            <w:shd w:val="clear" w:color="auto" w:fill="FCE5DE"/>
            <w:vAlign w:val="center"/>
          </w:tcPr>
          <w:p w14:paraId="6505DE67" w14:textId="6695613F" w:rsidR="00517A49" w:rsidRDefault="00046BFA">
            <w:pPr>
              <w:jc w:val="center"/>
            </w:pPr>
            <w:r>
              <w:rPr>
                <w:lang w:val="el-GR"/>
              </w:rPr>
              <w:t>Εκπαιδευτικές ώρες</w:t>
            </w:r>
          </w:p>
        </w:tc>
      </w:tr>
      <w:tr w:rsidR="00517A49" w14:paraId="6F0F8B11" w14:textId="77777777">
        <w:trPr>
          <w:trHeight w:val="327"/>
        </w:trPr>
        <w:tc>
          <w:tcPr>
            <w:tcW w:w="2263" w:type="dxa"/>
            <w:vAlign w:val="center"/>
          </w:tcPr>
          <w:p w14:paraId="6FF6A5AC" w14:textId="77777777" w:rsidR="00517A49" w:rsidRDefault="00DC69F4">
            <w:pPr>
              <w:jc w:val="center"/>
            </w:pPr>
            <w:r>
              <w:t>LU3</w:t>
            </w:r>
          </w:p>
        </w:tc>
        <w:tc>
          <w:tcPr>
            <w:tcW w:w="5387" w:type="dxa"/>
            <w:vAlign w:val="center"/>
          </w:tcPr>
          <w:p w14:paraId="643EA52D" w14:textId="67EECA8E" w:rsidR="00517A49" w:rsidRPr="00046BFA" w:rsidRDefault="00046BFA">
            <w:pPr>
              <w:rPr>
                <w:lang w:val="el-GR"/>
              </w:rPr>
            </w:pPr>
            <w:r w:rsidRPr="00046BFA">
              <w:rPr>
                <w:lang w:val="el-GR"/>
              </w:rPr>
              <w:t>Διαπροσωπικές δεξιότητες και δεξιότητες κριτικής σκέψης</w:t>
            </w:r>
          </w:p>
        </w:tc>
        <w:tc>
          <w:tcPr>
            <w:tcW w:w="1367" w:type="dxa"/>
            <w:vMerge w:val="restart"/>
            <w:vAlign w:val="center"/>
          </w:tcPr>
          <w:p w14:paraId="5253AC8D" w14:textId="77777777" w:rsidR="00517A49" w:rsidRDefault="00DC69F4">
            <w:pPr>
              <w:jc w:val="center"/>
              <w:rPr>
                <w:b/>
              </w:rPr>
            </w:pPr>
            <w:r>
              <w:rPr>
                <w:b/>
                <w:color w:val="EC4110"/>
              </w:rPr>
              <w:t>10</w:t>
            </w:r>
          </w:p>
        </w:tc>
      </w:tr>
      <w:tr w:rsidR="00517A49" w:rsidRPr="00046BFA" w14:paraId="46E2FC2C" w14:textId="77777777">
        <w:trPr>
          <w:trHeight w:val="261"/>
        </w:trPr>
        <w:tc>
          <w:tcPr>
            <w:tcW w:w="2263" w:type="dxa"/>
            <w:vAlign w:val="center"/>
          </w:tcPr>
          <w:p w14:paraId="4256EFF4" w14:textId="77777777" w:rsidR="00517A49" w:rsidRDefault="00DC69F4">
            <w:pPr>
              <w:jc w:val="center"/>
            </w:pPr>
            <w:r>
              <w:t>LU4</w:t>
            </w:r>
          </w:p>
        </w:tc>
        <w:tc>
          <w:tcPr>
            <w:tcW w:w="5387" w:type="dxa"/>
            <w:vAlign w:val="center"/>
          </w:tcPr>
          <w:p w14:paraId="1C404952" w14:textId="63374CD3" w:rsidR="00517A49" w:rsidRPr="00046BFA" w:rsidRDefault="00046BFA">
            <w:pPr>
              <w:rPr>
                <w:lang w:val="el-GR"/>
              </w:rPr>
            </w:pPr>
            <w:r w:rsidRPr="00046BFA">
              <w:rPr>
                <w:lang w:val="el-GR"/>
              </w:rPr>
              <w:t xml:space="preserve">Ο </w:t>
            </w:r>
            <w:proofErr w:type="spellStart"/>
            <w:r w:rsidRPr="00046BFA">
              <w:rPr>
                <w:lang w:val="el-GR"/>
              </w:rPr>
              <w:t>γραμματισμός</w:t>
            </w:r>
            <w:proofErr w:type="spellEnd"/>
            <w:r w:rsidRPr="00046BFA">
              <w:rPr>
                <w:lang w:val="el-GR"/>
              </w:rPr>
              <w:t xml:space="preserve"> στα μέσα επικοινωνίας και οι προκλήσεις της ψηφιακής μετάβασης</w:t>
            </w:r>
          </w:p>
        </w:tc>
        <w:tc>
          <w:tcPr>
            <w:tcW w:w="1367" w:type="dxa"/>
            <w:vMerge/>
            <w:vAlign w:val="center"/>
          </w:tcPr>
          <w:p w14:paraId="694994EB" w14:textId="77777777" w:rsidR="00517A49" w:rsidRPr="00046BFA" w:rsidRDefault="00517A49">
            <w:pPr>
              <w:widowControl w:val="0"/>
              <w:pBdr>
                <w:top w:val="nil"/>
                <w:left w:val="nil"/>
                <w:bottom w:val="nil"/>
                <w:right w:val="nil"/>
                <w:between w:val="nil"/>
              </w:pBdr>
              <w:spacing w:line="276" w:lineRule="auto"/>
              <w:rPr>
                <w:lang w:val="el-GR"/>
              </w:rPr>
            </w:pPr>
          </w:p>
        </w:tc>
      </w:tr>
    </w:tbl>
    <w:p w14:paraId="0CF1070B" w14:textId="77777777" w:rsidR="00517A49" w:rsidRPr="00046BFA" w:rsidRDefault="00517A49">
      <w:pPr>
        <w:spacing w:after="0"/>
        <w:rPr>
          <w:lang w:val="el-GR"/>
        </w:rPr>
      </w:pPr>
    </w:p>
    <w:tbl>
      <w:tblPr>
        <w:tblStyle w:val="afa"/>
        <w:tblW w:w="9017"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2263"/>
        <w:gridCol w:w="5387"/>
        <w:gridCol w:w="1367"/>
      </w:tblGrid>
      <w:tr w:rsidR="00517A49" w:rsidRPr="00046BFA" w14:paraId="65B27F17" w14:textId="77777777">
        <w:trPr>
          <w:trHeight w:val="461"/>
        </w:trPr>
        <w:tc>
          <w:tcPr>
            <w:tcW w:w="9017" w:type="dxa"/>
            <w:gridSpan w:val="3"/>
            <w:tcBorders>
              <w:top w:val="single" w:sz="4" w:space="0" w:color="F47F5D"/>
              <w:left w:val="single" w:sz="4" w:space="0" w:color="F47F5D"/>
              <w:bottom w:val="single" w:sz="4" w:space="0" w:color="F47F5D"/>
              <w:right w:val="single" w:sz="4" w:space="0" w:color="F47F5D"/>
            </w:tcBorders>
            <w:shd w:val="clear" w:color="auto" w:fill="auto"/>
            <w:vAlign w:val="center"/>
          </w:tcPr>
          <w:p w14:paraId="15A7E96C" w14:textId="4665B472" w:rsidR="00517A49" w:rsidRPr="00046BFA" w:rsidRDefault="00046BFA">
            <w:pPr>
              <w:pStyle w:val="3"/>
              <w:outlineLvl w:val="2"/>
              <w:rPr>
                <w:b/>
                <w:color w:val="F47F5D"/>
                <w:sz w:val="24"/>
                <w:szCs w:val="24"/>
                <w:lang w:val="el-GR"/>
              </w:rPr>
            </w:pPr>
            <w:bookmarkStart w:id="6" w:name="_heading=h.3dy6vkm" w:colFirst="0" w:colLast="0"/>
            <w:bookmarkEnd w:id="6"/>
            <w:r w:rsidRPr="00046BFA">
              <w:rPr>
                <w:rFonts w:ascii="Open Sans Light" w:eastAsia="Open Sans Light" w:hAnsi="Open Sans Light" w:cs="Open Sans Light"/>
                <w:b/>
                <w:sz w:val="24"/>
                <w:szCs w:val="24"/>
                <w:lang w:val="el-GR"/>
              </w:rPr>
              <w:t>Ενότητα 3: Σενάρια καθοδήγησης για εξάσκηση στο παιχνίδι ρόλων</w:t>
            </w:r>
          </w:p>
        </w:tc>
      </w:tr>
      <w:tr w:rsidR="00517A49" w14:paraId="346A0AD6" w14:textId="77777777">
        <w:trPr>
          <w:trHeight w:val="269"/>
        </w:trPr>
        <w:tc>
          <w:tcPr>
            <w:tcW w:w="2263" w:type="dxa"/>
            <w:tcBorders>
              <w:top w:val="single" w:sz="4" w:space="0" w:color="F47F5D"/>
            </w:tcBorders>
            <w:vAlign w:val="center"/>
          </w:tcPr>
          <w:p w14:paraId="0BC291AA" w14:textId="4B530A21" w:rsidR="00517A49" w:rsidRDefault="00046BFA">
            <w:pPr>
              <w:rPr>
                <w:b/>
                <w:color w:val="52BAAD"/>
              </w:rPr>
            </w:pPr>
            <w:r>
              <w:rPr>
                <w:b/>
                <w:color w:val="52BAAD"/>
                <w:lang w:val="el-GR"/>
              </w:rPr>
              <w:t>Συντάκτης</w:t>
            </w:r>
          </w:p>
        </w:tc>
        <w:tc>
          <w:tcPr>
            <w:tcW w:w="6754" w:type="dxa"/>
            <w:gridSpan w:val="2"/>
            <w:tcBorders>
              <w:top w:val="single" w:sz="4" w:space="0" w:color="F47F5D"/>
            </w:tcBorders>
            <w:vAlign w:val="center"/>
          </w:tcPr>
          <w:p w14:paraId="425AE759" w14:textId="77777777" w:rsidR="00517A49" w:rsidRDefault="00DC69F4">
            <w:pPr>
              <w:rPr>
                <w:b/>
                <w:color w:val="52BAAD"/>
              </w:rPr>
            </w:pPr>
            <w:r>
              <w:rPr>
                <w:b/>
                <w:color w:val="52BAAD"/>
              </w:rPr>
              <w:t>Mindshift Talent Advisory</w:t>
            </w:r>
          </w:p>
        </w:tc>
      </w:tr>
      <w:tr w:rsidR="00517A49" w14:paraId="67C1D741" w14:textId="77777777">
        <w:trPr>
          <w:trHeight w:val="380"/>
        </w:trPr>
        <w:tc>
          <w:tcPr>
            <w:tcW w:w="7650" w:type="dxa"/>
            <w:gridSpan w:val="2"/>
            <w:shd w:val="clear" w:color="auto" w:fill="FCE5DE"/>
            <w:vAlign w:val="center"/>
          </w:tcPr>
          <w:p w14:paraId="632E94D9" w14:textId="238D9D62" w:rsidR="00517A49" w:rsidRDefault="00046BFA">
            <w:r>
              <w:rPr>
                <w:b/>
                <w:color w:val="F47F5D"/>
                <w:sz w:val="24"/>
                <w:szCs w:val="24"/>
                <w:lang w:val="el-GR"/>
              </w:rPr>
              <w:t>Εκπαιδευτικά κεφάλαια</w:t>
            </w:r>
          </w:p>
        </w:tc>
        <w:tc>
          <w:tcPr>
            <w:tcW w:w="1367" w:type="dxa"/>
            <w:shd w:val="clear" w:color="auto" w:fill="FCE5DE"/>
            <w:vAlign w:val="center"/>
          </w:tcPr>
          <w:p w14:paraId="0D113242" w14:textId="77B2F33E" w:rsidR="00517A49" w:rsidRDefault="00046BFA">
            <w:pPr>
              <w:jc w:val="center"/>
            </w:pPr>
            <w:r>
              <w:rPr>
                <w:lang w:val="el-GR"/>
              </w:rPr>
              <w:t>Εκπαιδευτικές ώρες</w:t>
            </w:r>
          </w:p>
        </w:tc>
      </w:tr>
      <w:tr w:rsidR="00517A49" w14:paraId="1BADBAC8" w14:textId="77777777">
        <w:trPr>
          <w:trHeight w:val="327"/>
        </w:trPr>
        <w:tc>
          <w:tcPr>
            <w:tcW w:w="2263" w:type="dxa"/>
            <w:vAlign w:val="center"/>
          </w:tcPr>
          <w:p w14:paraId="126BCB2F" w14:textId="77777777" w:rsidR="00517A49" w:rsidRDefault="00DC69F4">
            <w:pPr>
              <w:jc w:val="center"/>
            </w:pPr>
            <w:r>
              <w:t>LU5</w:t>
            </w:r>
          </w:p>
        </w:tc>
        <w:tc>
          <w:tcPr>
            <w:tcW w:w="5387" w:type="dxa"/>
            <w:vAlign w:val="center"/>
          </w:tcPr>
          <w:p w14:paraId="4C5E7322" w14:textId="4F8C7E6D" w:rsidR="00517A49" w:rsidRDefault="00046BFA">
            <w:proofErr w:type="spellStart"/>
            <w:r w:rsidRPr="00046BFA">
              <w:t>Σχεδι</w:t>
            </w:r>
            <w:proofErr w:type="spellEnd"/>
            <w:r w:rsidRPr="00046BFA">
              <w:t xml:space="preserve">ασμός </w:t>
            </w:r>
            <w:proofErr w:type="spellStart"/>
            <w:r w:rsidRPr="00046BFA">
              <w:t>συνεδριών</w:t>
            </w:r>
            <w:proofErr w:type="spellEnd"/>
            <w:r w:rsidRPr="00046BFA">
              <w:t xml:space="preserve"> κα</w:t>
            </w:r>
            <w:proofErr w:type="spellStart"/>
            <w:r w:rsidRPr="00046BFA">
              <w:t>θοδήγησης</w:t>
            </w:r>
            <w:proofErr w:type="spellEnd"/>
          </w:p>
        </w:tc>
        <w:tc>
          <w:tcPr>
            <w:tcW w:w="1367" w:type="dxa"/>
            <w:vMerge w:val="restart"/>
            <w:vAlign w:val="center"/>
          </w:tcPr>
          <w:p w14:paraId="5E73CDDF" w14:textId="77777777" w:rsidR="00517A49" w:rsidRDefault="00DC69F4">
            <w:pPr>
              <w:jc w:val="center"/>
              <w:rPr>
                <w:b/>
                <w:color w:val="EC4110"/>
              </w:rPr>
            </w:pPr>
            <w:r>
              <w:rPr>
                <w:b/>
                <w:color w:val="EC4110"/>
              </w:rPr>
              <w:t>10</w:t>
            </w:r>
          </w:p>
        </w:tc>
      </w:tr>
      <w:tr w:rsidR="00517A49" w:rsidRPr="00046BFA" w14:paraId="290C858C" w14:textId="77777777">
        <w:trPr>
          <w:trHeight w:val="327"/>
        </w:trPr>
        <w:tc>
          <w:tcPr>
            <w:tcW w:w="2263" w:type="dxa"/>
            <w:vAlign w:val="center"/>
          </w:tcPr>
          <w:p w14:paraId="72E34B2B" w14:textId="77777777" w:rsidR="00517A49" w:rsidRDefault="00DC69F4">
            <w:pPr>
              <w:jc w:val="center"/>
            </w:pPr>
            <w:r>
              <w:t>LU6</w:t>
            </w:r>
          </w:p>
        </w:tc>
        <w:tc>
          <w:tcPr>
            <w:tcW w:w="5387" w:type="dxa"/>
            <w:vAlign w:val="center"/>
          </w:tcPr>
          <w:p w14:paraId="14C79986" w14:textId="161B7769" w:rsidR="00517A49" w:rsidRPr="00046BFA" w:rsidRDefault="00046BFA">
            <w:pPr>
              <w:rPr>
                <w:lang w:val="el-GR"/>
              </w:rPr>
            </w:pPr>
            <w:r w:rsidRPr="00046BFA">
              <w:rPr>
                <w:lang w:val="el-GR"/>
              </w:rPr>
              <w:t>Υλοποίηση και αξιολόγηση συνεδριών καθοδήγησης</w:t>
            </w:r>
          </w:p>
        </w:tc>
        <w:tc>
          <w:tcPr>
            <w:tcW w:w="1367" w:type="dxa"/>
            <w:vMerge/>
            <w:vAlign w:val="center"/>
          </w:tcPr>
          <w:p w14:paraId="4859688B" w14:textId="77777777" w:rsidR="00517A49" w:rsidRPr="00046BFA" w:rsidRDefault="00517A49">
            <w:pPr>
              <w:widowControl w:val="0"/>
              <w:pBdr>
                <w:top w:val="nil"/>
                <w:left w:val="nil"/>
                <w:bottom w:val="nil"/>
                <w:right w:val="nil"/>
                <w:between w:val="nil"/>
              </w:pBdr>
              <w:spacing w:line="276" w:lineRule="auto"/>
              <w:rPr>
                <w:lang w:val="el-GR"/>
              </w:rPr>
            </w:pPr>
          </w:p>
        </w:tc>
      </w:tr>
    </w:tbl>
    <w:p w14:paraId="606C18A9" w14:textId="77777777" w:rsidR="00517A49" w:rsidRPr="00046BFA" w:rsidRDefault="00517A49">
      <w:pPr>
        <w:spacing w:after="0"/>
        <w:rPr>
          <w:lang w:val="el-GR"/>
        </w:rPr>
      </w:pPr>
    </w:p>
    <w:tbl>
      <w:tblPr>
        <w:tblStyle w:val="afb"/>
        <w:tblW w:w="9017" w:type="dxa"/>
        <w:tblBorders>
          <w:top w:val="single" w:sz="4" w:space="0" w:color="F47F5D"/>
          <w:left w:val="single" w:sz="4" w:space="0" w:color="F47F5D"/>
          <w:bottom w:val="single" w:sz="4" w:space="0" w:color="F47F5D"/>
          <w:right w:val="single" w:sz="4" w:space="0" w:color="F47F5D"/>
          <w:insideH w:val="single" w:sz="4" w:space="0" w:color="F47F5D"/>
          <w:insideV w:val="single" w:sz="4" w:space="0" w:color="F47F5D"/>
        </w:tblBorders>
        <w:tblLayout w:type="fixed"/>
        <w:tblLook w:val="0400" w:firstRow="0" w:lastRow="0" w:firstColumn="0" w:lastColumn="0" w:noHBand="0" w:noVBand="1"/>
      </w:tblPr>
      <w:tblGrid>
        <w:gridCol w:w="2263"/>
        <w:gridCol w:w="5387"/>
        <w:gridCol w:w="1367"/>
      </w:tblGrid>
      <w:tr w:rsidR="00517A49" w:rsidRPr="00046BFA" w14:paraId="0E445472" w14:textId="77777777">
        <w:trPr>
          <w:trHeight w:val="461"/>
        </w:trPr>
        <w:tc>
          <w:tcPr>
            <w:tcW w:w="9017" w:type="dxa"/>
            <w:gridSpan w:val="3"/>
            <w:tcBorders>
              <w:top w:val="single" w:sz="4" w:space="0" w:color="F47F5D"/>
              <w:left w:val="single" w:sz="4" w:space="0" w:color="F47F5D"/>
              <w:bottom w:val="single" w:sz="4" w:space="0" w:color="F47F5D"/>
              <w:right w:val="single" w:sz="4" w:space="0" w:color="F47F5D"/>
            </w:tcBorders>
            <w:shd w:val="clear" w:color="auto" w:fill="auto"/>
            <w:vAlign w:val="center"/>
          </w:tcPr>
          <w:p w14:paraId="2DFAEC34" w14:textId="59DEBE59" w:rsidR="00517A49" w:rsidRPr="00046BFA" w:rsidRDefault="00046BFA">
            <w:pPr>
              <w:pStyle w:val="3"/>
              <w:outlineLvl w:val="2"/>
              <w:rPr>
                <w:b/>
                <w:color w:val="F47F5D"/>
                <w:sz w:val="24"/>
                <w:szCs w:val="24"/>
                <w:lang w:val="el-GR"/>
              </w:rPr>
            </w:pPr>
            <w:bookmarkStart w:id="7" w:name="_heading=h.1t3h5sf" w:colFirst="0" w:colLast="0"/>
            <w:bookmarkEnd w:id="7"/>
            <w:r w:rsidRPr="00046BFA">
              <w:rPr>
                <w:rFonts w:ascii="Open Sans Light" w:eastAsia="Open Sans Light" w:hAnsi="Open Sans Light" w:cs="Open Sans Light"/>
                <w:b/>
                <w:sz w:val="24"/>
                <w:szCs w:val="24"/>
                <w:lang w:val="el-GR"/>
              </w:rPr>
              <w:t>Ενότητα 4: Ψηφιακά εργαλεία για καθοδήγηση</w:t>
            </w:r>
          </w:p>
        </w:tc>
      </w:tr>
      <w:tr w:rsidR="00517A49" w14:paraId="6A52D612" w14:textId="77777777">
        <w:trPr>
          <w:trHeight w:val="269"/>
        </w:trPr>
        <w:tc>
          <w:tcPr>
            <w:tcW w:w="2263" w:type="dxa"/>
            <w:tcBorders>
              <w:top w:val="single" w:sz="4" w:space="0" w:color="F47F5D"/>
            </w:tcBorders>
            <w:vAlign w:val="center"/>
          </w:tcPr>
          <w:p w14:paraId="6E684CD0" w14:textId="7F9915D2" w:rsidR="00517A49" w:rsidRDefault="00046BFA">
            <w:pPr>
              <w:rPr>
                <w:b/>
                <w:color w:val="52BAAD"/>
              </w:rPr>
            </w:pPr>
            <w:r>
              <w:rPr>
                <w:b/>
                <w:color w:val="52BAAD"/>
                <w:lang w:val="el-GR"/>
              </w:rPr>
              <w:t>Συντάκτης</w:t>
            </w:r>
          </w:p>
        </w:tc>
        <w:tc>
          <w:tcPr>
            <w:tcW w:w="6754" w:type="dxa"/>
            <w:gridSpan w:val="2"/>
            <w:tcBorders>
              <w:top w:val="single" w:sz="4" w:space="0" w:color="F47F5D"/>
            </w:tcBorders>
            <w:vAlign w:val="center"/>
          </w:tcPr>
          <w:p w14:paraId="3257B8A1" w14:textId="55608139" w:rsidR="00517A49" w:rsidRDefault="00046BFA">
            <w:pPr>
              <w:rPr>
                <w:b/>
                <w:color w:val="52BAAD"/>
              </w:rPr>
            </w:pPr>
            <w:proofErr w:type="spellStart"/>
            <w:r w:rsidRPr="00046BFA">
              <w:rPr>
                <w:b/>
                <w:color w:val="52BAAD"/>
              </w:rPr>
              <w:t>Ινστιτούτο</w:t>
            </w:r>
            <w:proofErr w:type="spellEnd"/>
            <w:r w:rsidRPr="00046BFA">
              <w:rPr>
                <w:b/>
                <w:color w:val="52BAAD"/>
              </w:rPr>
              <w:t xml:space="preserve"> </w:t>
            </w:r>
            <w:proofErr w:type="spellStart"/>
            <w:r w:rsidRPr="00046BFA">
              <w:rPr>
                <w:b/>
                <w:color w:val="52BAAD"/>
              </w:rPr>
              <w:t>Ανά</w:t>
            </w:r>
            <w:proofErr w:type="spellEnd"/>
            <w:r w:rsidRPr="00046BFA">
              <w:rPr>
                <w:b/>
                <w:color w:val="52BAAD"/>
              </w:rPr>
              <w:t>πτυξης</w:t>
            </w:r>
            <w:r w:rsidRPr="00046BFA">
              <w:rPr>
                <w:b/>
                <w:color w:val="52BAAD"/>
              </w:rPr>
              <w:t xml:space="preserve"> </w:t>
            </w:r>
            <w:r w:rsidR="00DC69F4">
              <w:rPr>
                <w:b/>
                <w:color w:val="52BAAD"/>
              </w:rPr>
              <w:t xml:space="preserve">– </w:t>
            </w:r>
            <w:proofErr w:type="spellStart"/>
            <w:r w:rsidR="00DC69F4">
              <w:rPr>
                <w:b/>
                <w:color w:val="52BAAD"/>
              </w:rPr>
              <w:t>IoD</w:t>
            </w:r>
            <w:proofErr w:type="spellEnd"/>
          </w:p>
        </w:tc>
      </w:tr>
      <w:tr w:rsidR="00517A49" w14:paraId="0E40A162" w14:textId="77777777">
        <w:trPr>
          <w:trHeight w:val="380"/>
        </w:trPr>
        <w:tc>
          <w:tcPr>
            <w:tcW w:w="7650" w:type="dxa"/>
            <w:gridSpan w:val="2"/>
            <w:shd w:val="clear" w:color="auto" w:fill="FCE5DE"/>
            <w:vAlign w:val="center"/>
          </w:tcPr>
          <w:p w14:paraId="06EB6BBA" w14:textId="219CAC9C" w:rsidR="00517A49" w:rsidRDefault="00046BFA">
            <w:r>
              <w:rPr>
                <w:b/>
                <w:color w:val="F47F5D"/>
                <w:sz w:val="24"/>
                <w:szCs w:val="24"/>
                <w:lang w:val="el-GR"/>
              </w:rPr>
              <w:t>Εκπαιδευτικά κεφάλαια</w:t>
            </w:r>
          </w:p>
        </w:tc>
        <w:tc>
          <w:tcPr>
            <w:tcW w:w="1367" w:type="dxa"/>
            <w:shd w:val="clear" w:color="auto" w:fill="FCE5DE"/>
            <w:vAlign w:val="center"/>
          </w:tcPr>
          <w:p w14:paraId="1090635D" w14:textId="26C682A9" w:rsidR="00517A49" w:rsidRDefault="00046BFA">
            <w:pPr>
              <w:jc w:val="center"/>
            </w:pPr>
            <w:r>
              <w:rPr>
                <w:lang w:val="el-GR"/>
              </w:rPr>
              <w:t>Εκπαιδευτικές ώρες</w:t>
            </w:r>
          </w:p>
        </w:tc>
      </w:tr>
      <w:tr w:rsidR="00517A49" w14:paraId="68B32073" w14:textId="77777777">
        <w:trPr>
          <w:trHeight w:val="327"/>
        </w:trPr>
        <w:tc>
          <w:tcPr>
            <w:tcW w:w="2263" w:type="dxa"/>
            <w:vAlign w:val="center"/>
          </w:tcPr>
          <w:p w14:paraId="607BE1B9" w14:textId="77777777" w:rsidR="00517A49" w:rsidRDefault="00DC69F4">
            <w:pPr>
              <w:jc w:val="center"/>
            </w:pPr>
            <w:r>
              <w:t>LU7</w:t>
            </w:r>
          </w:p>
        </w:tc>
        <w:tc>
          <w:tcPr>
            <w:tcW w:w="5387" w:type="dxa"/>
            <w:vAlign w:val="center"/>
          </w:tcPr>
          <w:p w14:paraId="0B8F6E19" w14:textId="7A445AA6" w:rsidR="00517A49" w:rsidRPr="00046BFA" w:rsidRDefault="00046BFA">
            <w:pPr>
              <w:rPr>
                <w:lang w:val="el-GR"/>
              </w:rPr>
            </w:pPr>
            <w:r w:rsidRPr="00046BFA">
              <w:rPr>
                <w:lang w:val="el-GR"/>
              </w:rPr>
              <w:t xml:space="preserve">Βασικά στοιχεία </w:t>
            </w:r>
            <w:r w:rsidR="007036C9">
              <w:rPr>
                <w:lang w:val="el-GR"/>
              </w:rPr>
              <w:t>της ηλεκτρονική καθοδήγησης</w:t>
            </w:r>
          </w:p>
        </w:tc>
        <w:tc>
          <w:tcPr>
            <w:tcW w:w="1367" w:type="dxa"/>
            <w:vMerge w:val="restart"/>
            <w:vAlign w:val="center"/>
          </w:tcPr>
          <w:p w14:paraId="187F5A2D" w14:textId="77777777" w:rsidR="00517A49" w:rsidRDefault="00DC69F4">
            <w:pPr>
              <w:jc w:val="center"/>
              <w:rPr>
                <w:b/>
                <w:color w:val="EC4110"/>
              </w:rPr>
            </w:pPr>
            <w:r>
              <w:rPr>
                <w:b/>
                <w:color w:val="EC4110"/>
              </w:rPr>
              <w:t>10</w:t>
            </w:r>
          </w:p>
        </w:tc>
      </w:tr>
      <w:tr w:rsidR="00517A49" w:rsidRPr="007036C9" w14:paraId="2F98975B" w14:textId="77777777">
        <w:trPr>
          <w:trHeight w:val="327"/>
        </w:trPr>
        <w:tc>
          <w:tcPr>
            <w:tcW w:w="2263" w:type="dxa"/>
            <w:vAlign w:val="center"/>
          </w:tcPr>
          <w:p w14:paraId="3AF0CD25" w14:textId="77777777" w:rsidR="00517A49" w:rsidRDefault="00DC69F4">
            <w:pPr>
              <w:jc w:val="center"/>
            </w:pPr>
            <w:r>
              <w:t>LU8</w:t>
            </w:r>
          </w:p>
        </w:tc>
        <w:tc>
          <w:tcPr>
            <w:tcW w:w="5387" w:type="dxa"/>
            <w:vAlign w:val="center"/>
          </w:tcPr>
          <w:p w14:paraId="42FAD776" w14:textId="6865B36B" w:rsidR="00517A49" w:rsidRPr="007036C9" w:rsidRDefault="007036C9">
            <w:pPr>
              <w:rPr>
                <w:lang w:val="el-GR"/>
              </w:rPr>
            </w:pPr>
            <w:r>
              <w:rPr>
                <w:lang w:val="el-GR"/>
              </w:rPr>
              <w:t>Ψ</w:t>
            </w:r>
            <w:r w:rsidRPr="007036C9">
              <w:rPr>
                <w:lang w:val="el-GR"/>
              </w:rPr>
              <w:t xml:space="preserve">ηφιακά εργαλεία </w:t>
            </w:r>
            <w:r>
              <w:rPr>
                <w:lang w:val="el-GR"/>
              </w:rPr>
              <w:t>που απαιτούνται για την ηλεκτρονική καθοδήγηση</w:t>
            </w:r>
            <w:r w:rsidRPr="007036C9">
              <w:rPr>
                <w:lang w:val="el-GR"/>
              </w:rPr>
              <w:t xml:space="preserve"> </w:t>
            </w:r>
          </w:p>
        </w:tc>
        <w:tc>
          <w:tcPr>
            <w:tcW w:w="1367" w:type="dxa"/>
            <w:vMerge/>
            <w:vAlign w:val="center"/>
          </w:tcPr>
          <w:p w14:paraId="2C28AD99" w14:textId="77777777" w:rsidR="00517A49" w:rsidRPr="007036C9" w:rsidRDefault="00517A49">
            <w:pPr>
              <w:widowControl w:val="0"/>
              <w:pBdr>
                <w:top w:val="nil"/>
                <w:left w:val="nil"/>
                <w:bottom w:val="nil"/>
                <w:right w:val="nil"/>
                <w:between w:val="nil"/>
              </w:pBdr>
              <w:spacing w:line="276" w:lineRule="auto"/>
              <w:rPr>
                <w:lang w:val="el-GR"/>
              </w:rPr>
            </w:pPr>
          </w:p>
        </w:tc>
      </w:tr>
    </w:tbl>
    <w:p w14:paraId="0BF3508F" w14:textId="77777777" w:rsidR="00517A49" w:rsidRPr="007036C9" w:rsidRDefault="00517A49">
      <w:pPr>
        <w:rPr>
          <w:lang w:val="el-GR"/>
        </w:rPr>
      </w:pPr>
    </w:p>
    <w:p w14:paraId="106630E7" w14:textId="77777777" w:rsidR="00517A49" w:rsidRPr="007036C9" w:rsidRDefault="00DC69F4">
      <w:pPr>
        <w:rPr>
          <w:lang w:val="el-GR"/>
        </w:rPr>
      </w:pPr>
      <w:r w:rsidRPr="007036C9">
        <w:rPr>
          <w:lang w:val="el-GR"/>
        </w:rPr>
        <w:br w:type="page"/>
      </w:r>
    </w:p>
    <w:tbl>
      <w:tblPr>
        <w:tblStyle w:val="afc"/>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062"/>
      </w:tblGrid>
      <w:tr w:rsidR="00517A49" w14:paraId="25F4EF39" w14:textId="77777777">
        <w:trPr>
          <w:trHeight w:val="451"/>
        </w:trPr>
        <w:tc>
          <w:tcPr>
            <w:tcW w:w="9062" w:type="dxa"/>
          </w:tcPr>
          <w:p w14:paraId="3B6ED52D" w14:textId="77777777" w:rsidR="00517A49" w:rsidRDefault="00DC69F4">
            <w:pPr>
              <w:pStyle w:val="1"/>
              <w:outlineLvl w:val="0"/>
              <w:rPr>
                <w:smallCaps/>
                <w:color w:val="F47F5D"/>
                <w:sz w:val="28"/>
                <w:szCs w:val="28"/>
              </w:rPr>
            </w:pPr>
            <w:bookmarkStart w:id="8" w:name="_heading=h.4d34og8" w:colFirst="0" w:colLast="0"/>
            <w:bookmarkEnd w:id="8"/>
            <w:r>
              <w:rPr>
                <w:rFonts w:ascii="Open Sans Light" w:eastAsia="Open Sans Light" w:hAnsi="Open Sans Light" w:cs="Open Sans Light"/>
                <w:smallCaps/>
                <w:color w:val="F47F5D"/>
              </w:rPr>
              <w:lastRenderedPageBreak/>
              <w:t>MODULE 1</w:t>
            </w:r>
          </w:p>
        </w:tc>
      </w:tr>
      <w:tr w:rsidR="00517A49" w14:paraId="0F5FA01B" w14:textId="77777777">
        <w:trPr>
          <w:trHeight w:val="451"/>
        </w:trPr>
        <w:tc>
          <w:tcPr>
            <w:tcW w:w="9062" w:type="dxa"/>
            <w:shd w:val="clear" w:color="auto" w:fill="auto"/>
          </w:tcPr>
          <w:p w14:paraId="408A294F" w14:textId="77777777" w:rsidR="00517A49" w:rsidRDefault="00DC69F4">
            <w:pPr>
              <w:rPr>
                <w:b/>
                <w:smallCaps/>
                <w:color w:val="858AA8"/>
                <w:sz w:val="28"/>
                <w:szCs w:val="28"/>
              </w:rPr>
            </w:pPr>
            <w:r>
              <w:rPr>
                <w:b/>
                <w:color w:val="858AA8"/>
                <w:sz w:val="24"/>
                <w:szCs w:val="24"/>
              </w:rPr>
              <w:t>Principles and techniques of mentoring and reverse mentoring</w:t>
            </w:r>
          </w:p>
        </w:tc>
      </w:tr>
      <w:tr w:rsidR="00517A49" w14:paraId="59A523E2" w14:textId="77777777">
        <w:trPr>
          <w:trHeight w:val="451"/>
        </w:trPr>
        <w:tc>
          <w:tcPr>
            <w:tcW w:w="9062" w:type="dxa"/>
            <w:shd w:val="clear" w:color="auto" w:fill="FFFFFF"/>
          </w:tcPr>
          <w:p w14:paraId="628DEE91" w14:textId="77777777" w:rsidR="00517A49" w:rsidRDefault="00DC69F4">
            <w:pPr>
              <w:spacing w:before="240" w:line="360" w:lineRule="auto"/>
              <w:jc w:val="both"/>
              <w:rPr>
                <w:sz w:val="22"/>
                <w:szCs w:val="22"/>
              </w:rPr>
            </w:pPr>
            <w:r>
              <w:rPr>
                <w:sz w:val="22"/>
                <w:szCs w:val="22"/>
              </w:rPr>
              <w:t xml:space="preserve">Mentoring can be formal or informal. In informal mentoring, both mentor and mentee establish a relationship without a structured definition of objectives and goals to achieve. A formal mentoring relationship often happens within the context of an </w:t>
            </w:r>
            <w:proofErr w:type="spellStart"/>
            <w:r>
              <w:rPr>
                <w:sz w:val="22"/>
                <w:szCs w:val="22"/>
              </w:rPr>
              <w:t>organisation</w:t>
            </w:r>
            <w:proofErr w:type="spellEnd"/>
            <w:r>
              <w:rPr>
                <w:sz w:val="22"/>
                <w:szCs w:val="22"/>
              </w:rPr>
              <w:t xml:space="preserve"> and requires a set of conventional procedures to frame the mentoring process.</w:t>
            </w:r>
          </w:p>
          <w:p w14:paraId="7A062ACE" w14:textId="77777777" w:rsidR="00517A49" w:rsidRDefault="00DC69F4">
            <w:pPr>
              <w:spacing w:before="240" w:line="360" w:lineRule="auto"/>
              <w:jc w:val="both"/>
              <w:rPr>
                <w:sz w:val="21"/>
                <w:szCs w:val="21"/>
              </w:rPr>
            </w:pPr>
            <w:r>
              <w:rPr>
                <w:sz w:val="22"/>
                <w:szCs w:val="22"/>
              </w:rPr>
              <w:t>This module intends to provide both young workers (aged 18-30) and adult workers (aged 50+) with basic factual knowledge of the principles and techniques of formal mentoring and reverse mentoring relationships. This includes learning how to differentiate between the concepts of mentoring and reverse mentoring, assessing own mentoring skills, and listing the main phases of a formal mentoring process.</w:t>
            </w:r>
            <w:r>
              <w:rPr>
                <w:sz w:val="21"/>
                <w:szCs w:val="21"/>
              </w:rPr>
              <w:t xml:space="preserve"> </w:t>
            </w:r>
          </w:p>
        </w:tc>
      </w:tr>
    </w:tbl>
    <w:p w14:paraId="2F5E8977" w14:textId="77777777" w:rsidR="00517A49" w:rsidRDefault="00517A49">
      <w:pPr>
        <w:spacing w:after="0"/>
      </w:pPr>
    </w:p>
    <w:tbl>
      <w:tblPr>
        <w:tblStyle w:val="afd"/>
        <w:tblW w:w="9067"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2830"/>
        <w:gridCol w:w="1985"/>
        <w:gridCol w:w="1872"/>
        <w:gridCol w:w="2380"/>
      </w:tblGrid>
      <w:tr w:rsidR="00517A49" w14:paraId="370F0264" w14:textId="77777777">
        <w:trPr>
          <w:trHeight w:val="345"/>
        </w:trPr>
        <w:tc>
          <w:tcPr>
            <w:tcW w:w="9067" w:type="dxa"/>
            <w:gridSpan w:val="4"/>
            <w:shd w:val="clear" w:color="auto" w:fill="FCE5DE"/>
            <w:vAlign w:val="center"/>
          </w:tcPr>
          <w:p w14:paraId="58CC7771" w14:textId="77777777" w:rsidR="00517A49" w:rsidRDefault="00DC69F4">
            <w:pPr>
              <w:jc w:val="center"/>
              <w:rPr>
                <w:b/>
                <w:smallCaps/>
                <w:color w:val="F47F5D"/>
                <w:sz w:val="24"/>
                <w:szCs w:val="24"/>
              </w:rPr>
            </w:pPr>
            <w:r>
              <w:rPr>
                <w:b/>
                <w:smallCaps/>
                <w:color w:val="F47F5D"/>
                <w:sz w:val="24"/>
                <w:szCs w:val="24"/>
              </w:rPr>
              <w:t>LEARNING HOURS</w:t>
            </w:r>
          </w:p>
        </w:tc>
      </w:tr>
      <w:tr w:rsidR="00517A49" w14:paraId="3E18C4F4" w14:textId="77777777">
        <w:trPr>
          <w:trHeight w:val="345"/>
        </w:trPr>
        <w:tc>
          <w:tcPr>
            <w:tcW w:w="2830" w:type="dxa"/>
            <w:shd w:val="clear" w:color="auto" w:fill="FCE5DE"/>
            <w:vAlign w:val="center"/>
          </w:tcPr>
          <w:p w14:paraId="55DB9616" w14:textId="77777777" w:rsidR="00517A49" w:rsidRDefault="00DC69F4">
            <w:pPr>
              <w:jc w:val="center"/>
              <w:rPr>
                <w:b/>
                <w:smallCaps/>
                <w:color w:val="F47F5D"/>
                <w:sz w:val="24"/>
                <w:szCs w:val="24"/>
              </w:rPr>
            </w:pPr>
            <w:r>
              <w:rPr>
                <w:b/>
                <w:smallCaps/>
                <w:color w:val="F47F5D"/>
                <w:sz w:val="24"/>
                <w:szCs w:val="24"/>
              </w:rPr>
              <w:t>HANDS ON SESSIONS</w:t>
            </w:r>
          </w:p>
        </w:tc>
        <w:tc>
          <w:tcPr>
            <w:tcW w:w="1985" w:type="dxa"/>
            <w:shd w:val="clear" w:color="auto" w:fill="FCE5DE"/>
            <w:vAlign w:val="center"/>
          </w:tcPr>
          <w:p w14:paraId="6419A913" w14:textId="77777777" w:rsidR="00517A49" w:rsidRDefault="00DC69F4">
            <w:pPr>
              <w:jc w:val="center"/>
              <w:rPr>
                <w:b/>
                <w:smallCaps/>
                <w:color w:val="F47F5D"/>
                <w:sz w:val="24"/>
                <w:szCs w:val="24"/>
              </w:rPr>
            </w:pPr>
            <w:r>
              <w:rPr>
                <w:b/>
                <w:smallCaps/>
                <w:color w:val="F47F5D"/>
                <w:sz w:val="24"/>
                <w:szCs w:val="24"/>
              </w:rPr>
              <w:t>SELF-STUDY</w:t>
            </w:r>
          </w:p>
        </w:tc>
        <w:tc>
          <w:tcPr>
            <w:tcW w:w="1872" w:type="dxa"/>
            <w:shd w:val="clear" w:color="auto" w:fill="FCE5DE"/>
            <w:vAlign w:val="center"/>
          </w:tcPr>
          <w:p w14:paraId="47782AFF" w14:textId="77777777" w:rsidR="00517A49" w:rsidRDefault="00DC69F4">
            <w:pPr>
              <w:jc w:val="center"/>
              <w:rPr>
                <w:b/>
                <w:smallCaps/>
                <w:color w:val="F47F5D"/>
                <w:sz w:val="24"/>
                <w:szCs w:val="24"/>
              </w:rPr>
            </w:pPr>
            <w:r>
              <w:rPr>
                <w:b/>
                <w:smallCaps/>
                <w:color w:val="F47F5D"/>
                <w:sz w:val="24"/>
                <w:szCs w:val="24"/>
              </w:rPr>
              <w:t>ASSESSMENT</w:t>
            </w:r>
          </w:p>
        </w:tc>
        <w:tc>
          <w:tcPr>
            <w:tcW w:w="2380" w:type="dxa"/>
            <w:shd w:val="clear" w:color="auto" w:fill="FCE5DE"/>
          </w:tcPr>
          <w:p w14:paraId="68166475" w14:textId="77777777" w:rsidR="00517A49" w:rsidRDefault="00DC69F4">
            <w:pPr>
              <w:jc w:val="center"/>
              <w:rPr>
                <w:b/>
                <w:smallCaps/>
                <w:color w:val="F47F5D"/>
                <w:sz w:val="24"/>
                <w:szCs w:val="24"/>
              </w:rPr>
            </w:pPr>
            <w:r>
              <w:rPr>
                <w:b/>
                <w:smallCaps/>
                <w:color w:val="F47F5D"/>
                <w:sz w:val="24"/>
                <w:szCs w:val="24"/>
              </w:rPr>
              <w:t>TOTAL HOURS</w:t>
            </w:r>
          </w:p>
        </w:tc>
      </w:tr>
      <w:tr w:rsidR="00517A49" w14:paraId="6DDA5B3A" w14:textId="77777777">
        <w:trPr>
          <w:trHeight w:val="345"/>
        </w:trPr>
        <w:tc>
          <w:tcPr>
            <w:tcW w:w="2830" w:type="dxa"/>
            <w:shd w:val="clear" w:color="auto" w:fill="FFFFFF"/>
            <w:vAlign w:val="center"/>
          </w:tcPr>
          <w:p w14:paraId="5748A66C" w14:textId="77777777" w:rsidR="00517A49" w:rsidRDefault="00DC69F4">
            <w:pPr>
              <w:jc w:val="center"/>
              <w:rPr>
                <w:b/>
                <w:color w:val="EC4110"/>
                <w:highlight w:val="yellow"/>
              </w:rPr>
            </w:pPr>
            <w:r>
              <w:rPr>
                <w:b/>
                <w:color w:val="EC4110"/>
              </w:rPr>
              <w:t>05h00</w:t>
            </w:r>
          </w:p>
        </w:tc>
        <w:tc>
          <w:tcPr>
            <w:tcW w:w="1985" w:type="dxa"/>
            <w:shd w:val="clear" w:color="auto" w:fill="FFFFFF"/>
          </w:tcPr>
          <w:p w14:paraId="192558A6" w14:textId="77777777" w:rsidR="00517A49" w:rsidRDefault="00DC69F4">
            <w:pPr>
              <w:jc w:val="center"/>
              <w:rPr>
                <w:b/>
                <w:color w:val="EC4110"/>
              </w:rPr>
            </w:pPr>
            <w:r>
              <w:rPr>
                <w:b/>
                <w:color w:val="EC4110"/>
              </w:rPr>
              <w:t>04h40</w:t>
            </w:r>
          </w:p>
        </w:tc>
        <w:tc>
          <w:tcPr>
            <w:tcW w:w="1872" w:type="dxa"/>
            <w:shd w:val="clear" w:color="auto" w:fill="FFFFFF"/>
          </w:tcPr>
          <w:p w14:paraId="48C6A2DC" w14:textId="77777777" w:rsidR="00517A49" w:rsidRDefault="00DC69F4">
            <w:pPr>
              <w:jc w:val="center"/>
              <w:rPr>
                <w:b/>
                <w:color w:val="EC4110"/>
              </w:rPr>
            </w:pPr>
            <w:r>
              <w:rPr>
                <w:b/>
                <w:color w:val="EC4110"/>
              </w:rPr>
              <w:t>00h20</w:t>
            </w:r>
          </w:p>
        </w:tc>
        <w:tc>
          <w:tcPr>
            <w:tcW w:w="2380" w:type="dxa"/>
            <w:shd w:val="clear" w:color="auto" w:fill="FFFFFF"/>
          </w:tcPr>
          <w:p w14:paraId="0762A180" w14:textId="77777777" w:rsidR="00517A49" w:rsidRDefault="00DC69F4">
            <w:pPr>
              <w:jc w:val="center"/>
              <w:rPr>
                <w:b/>
                <w:color w:val="EC4110"/>
              </w:rPr>
            </w:pPr>
            <w:r>
              <w:rPr>
                <w:b/>
                <w:color w:val="EC4110"/>
              </w:rPr>
              <w:t>10h00</w:t>
            </w:r>
          </w:p>
        </w:tc>
      </w:tr>
    </w:tbl>
    <w:p w14:paraId="6CEAB4F5" w14:textId="77777777" w:rsidR="00517A49" w:rsidRDefault="00517A49"/>
    <w:p w14:paraId="032D02A2" w14:textId="77777777" w:rsidR="00517A49" w:rsidRDefault="00DC69F4">
      <w:r>
        <w:br w:type="page"/>
      </w:r>
    </w:p>
    <w:tbl>
      <w:tblPr>
        <w:tblStyle w:val="afe"/>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062"/>
      </w:tblGrid>
      <w:tr w:rsidR="00517A49" w14:paraId="2CAB3E39" w14:textId="77777777">
        <w:trPr>
          <w:trHeight w:val="451"/>
        </w:trPr>
        <w:tc>
          <w:tcPr>
            <w:tcW w:w="9062" w:type="dxa"/>
          </w:tcPr>
          <w:p w14:paraId="70CABC6B" w14:textId="77777777" w:rsidR="00517A49" w:rsidRDefault="00DC69F4">
            <w:pPr>
              <w:rPr>
                <w:b/>
                <w:smallCaps/>
                <w:color w:val="F47F5D"/>
                <w:sz w:val="24"/>
                <w:szCs w:val="24"/>
              </w:rPr>
            </w:pPr>
            <w:r>
              <w:rPr>
                <w:b/>
                <w:smallCaps/>
                <w:color w:val="52BAAD"/>
                <w:sz w:val="28"/>
                <w:szCs w:val="28"/>
              </w:rPr>
              <w:lastRenderedPageBreak/>
              <w:t>LEARNING UNIT 1</w:t>
            </w:r>
          </w:p>
        </w:tc>
      </w:tr>
      <w:tr w:rsidR="00517A49" w14:paraId="5FE78F4E" w14:textId="77777777">
        <w:trPr>
          <w:trHeight w:val="451"/>
        </w:trPr>
        <w:tc>
          <w:tcPr>
            <w:tcW w:w="9062" w:type="dxa"/>
            <w:shd w:val="clear" w:color="auto" w:fill="FCE5DE"/>
          </w:tcPr>
          <w:p w14:paraId="407EEA19" w14:textId="77777777" w:rsidR="00517A49" w:rsidRDefault="00DC69F4">
            <w:pPr>
              <w:pStyle w:val="2"/>
              <w:outlineLvl w:val="1"/>
              <w:rPr>
                <w:smallCaps/>
                <w:color w:val="F47F5D"/>
                <w:sz w:val="24"/>
                <w:szCs w:val="24"/>
              </w:rPr>
            </w:pPr>
            <w:bookmarkStart w:id="9" w:name="_heading=h.2s8eyo1" w:colFirst="0" w:colLast="0"/>
            <w:bookmarkEnd w:id="9"/>
            <w:r>
              <w:rPr>
                <w:rFonts w:ascii="Open Sans Light" w:eastAsia="Open Sans Light" w:hAnsi="Open Sans Light" w:cs="Open Sans Light"/>
                <w:color w:val="F47F5D"/>
                <w:sz w:val="24"/>
                <w:szCs w:val="24"/>
              </w:rPr>
              <w:t>Introduction to mentoring and reverse mentoring</w:t>
            </w:r>
          </w:p>
        </w:tc>
      </w:tr>
      <w:tr w:rsidR="00517A49" w14:paraId="0D7F4F1F" w14:textId="77777777">
        <w:trPr>
          <w:trHeight w:val="191"/>
        </w:trPr>
        <w:tc>
          <w:tcPr>
            <w:tcW w:w="9062" w:type="dxa"/>
            <w:shd w:val="clear" w:color="auto" w:fill="FFFFFF"/>
            <w:vAlign w:val="center"/>
          </w:tcPr>
          <w:p w14:paraId="51719573" w14:textId="77777777" w:rsidR="00517A49" w:rsidRDefault="00DC69F4">
            <w:pPr>
              <w:spacing w:before="240" w:line="360" w:lineRule="auto"/>
              <w:jc w:val="both"/>
              <w:rPr>
                <w:sz w:val="22"/>
                <w:szCs w:val="22"/>
              </w:rPr>
            </w:pPr>
            <w:r>
              <w:rPr>
                <w:sz w:val="22"/>
                <w:szCs w:val="22"/>
              </w:rPr>
              <w:t xml:space="preserve">The purpose of this learning unit is to provide the learner with basic knowledge on the concepts of mentoring and reverse mentoring, and to present the main skills and competences that </w:t>
            </w:r>
            <w:proofErr w:type="spellStart"/>
            <w:r>
              <w:rPr>
                <w:sz w:val="22"/>
                <w:szCs w:val="22"/>
              </w:rPr>
              <w:t>characterise</w:t>
            </w:r>
            <w:proofErr w:type="spellEnd"/>
            <w:r>
              <w:rPr>
                <w:sz w:val="22"/>
                <w:szCs w:val="22"/>
              </w:rPr>
              <w:t xml:space="preserve"> both mentors and mentees. In this learning unit the learners will be asked to assess their own mentoring skills.</w:t>
            </w:r>
          </w:p>
        </w:tc>
      </w:tr>
    </w:tbl>
    <w:p w14:paraId="680B12C7" w14:textId="77777777" w:rsidR="00517A49" w:rsidRDefault="00517A49">
      <w:pPr>
        <w:spacing w:after="0"/>
        <w:rPr>
          <w:sz w:val="10"/>
          <w:szCs w:val="10"/>
        </w:rPr>
      </w:pPr>
    </w:p>
    <w:tbl>
      <w:tblPr>
        <w:tblStyle w:val="aff"/>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1555"/>
        <w:gridCol w:w="7507"/>
      </w:tblGrid>
      <w:tr w:rsidR="00517A49" w14:paraId="3E5C915A" w14:textId="77777777">
        <w:trPr>
          <w:trHeight w:val="451"/>
        </w:trPr>
        <w:tc>
          <w:tcPr>
            <w:tcW w:w="9062" w:type="dxa"/>
            <w:gridSpan w:val="2"/>
            <w:shd w:val="clear" w:color="auto" w:fill="FFFFFF"/>
          </w:tcPr>
          <w:p w14:paraId="0BDC572E" w14:textId="77777777" w:rsidR="00517A49" w:rsidRDefault="00DC69F4">
            <w:pPr>
              <w:spacing w:line="276" w:lineRule="auto"/>
              <w:rPr>
                <w:b/>
                <w:color w:val="EC4110"/>
                <w:sz w:val="22"/>
                <w:szCs w:val="22"/>
              </w:rPr>
            </w:pPr>
            <w:r>
              <w:rPr>
                <w:b/>
                <w:color w:val="EC4110"/>
                <w:sz w:val="22"/>
                <w:szCs w:val="22"/>
              </w:rPr>
              <w:t>Learning outcomes</w:t>
            </w:r>
          </w:p>
          <w:p w14:paraId="1F092EFE" w14:textId="77777777" w:rsidR="00517A49" w:rsidRDefault="00DC69F4">
            <w:pPr>
              <w:spacing w:line="276" w:lineRule="auto"/>
              <w:rPr>
                <w:color w:val="000000"/>
                <w:sz w:val="22"/>
                <w:szCs w:val="22"/>
              </w:rPr>
            </w:pPr>
            <w:r>
              <w:rPr>
                <w:sz w:val="22"/>
                <w:szCs w:val="22"/>
              </w:rPr>
              <w:t>at the end of this unit professionals will be able to:</w:t>
            </w:r>
          </w:p>
        </w:tc>
      </w:tr>
      <w:tr w:rsidR="00517A49" w14:paraId="35404C39" w14:textId="77777777">
        <w:trPr>
          <w:trHeight w:val="451"/>
        </w:trPr>
        <w:tc>
          <w:tcPr>
            <w:tcW w:w="1555" w:type="dxa"/>
            <w:vMerge w:val="restart"/>
            <w:shd w:val="clear" w:color="auto" w:fill="FFFFFF"/>
            <w:vAlign w:val="center"/>
          </w:tcPr>
          <w:p w14:paraId="004103B0" w14:textId="77777777" w:rsidR="00517A49" w:rsidRDefault="00DC69F4">
            <w:pPr>
              <w:spacing w:line="276" w:lineRule="auto"/>
              <w:rPr>
                <w:color w:val="EC4110"/>
                <w:sz w:val="22"/>
                <w:szCs w:val="22"/>
              </w:rPr>
            </w:pPr>
            <w:r>
              <w:rPr>
                <w:color w:val="EC4110"/>
                <w:sz w:val="22"/>
                <w:szCs w:val="22"/>
              </w:rPr>
              <w:t>Knowledge</w:t>
            </w:r>
          </w:p>
        </w:tc>
        <w:tc>
          <w:tcPr>
            <w:tcW w:w="7507" w:type="dxa"/>
            <w:shd w:val="clear" w:color="auto" w:fill="FFFFFF"/>
            <w:vAlign w:val="center"/>
          </w:tcPr>
          <w:p w14:paraId="5937302E" w14:textId="77777777" w:rsidR="00517A49" w:rsidRDefault="00DC69F4">
            <w:pPr>
              <w:spacing w:line="276" w:lineRule="auto"/>
              <w:rPr>
                <w:sz w:val="22"/>
                <w:szCs w:val="22"/>
              </w:rPr>
            </w:pPr>
            <w:r>
              <w:rPr>
                <w:sz w:val="22"/>
                <w:szCs w:val="22"/>
              </w:rPr>
              <w:t>Define the concept of mentoring</w:t>
            </w:r>
          </w:p>
        </w:tc>
      </w:tr>
      <w:tr w:rsidR="00517A49" w14:paraId="4DDEC7BB" w14:textId="77777777">
        <w:trPr>
          <w:trHeight w:val="451"/>
        </w:trPr>
        <w:tc>
          <w:tcPr>
            <w:tcW w:w="1555" w:type="dxa"/>
            <w:vMerge/>
            <w:shd w:val="clear" w:color="auto" w:fill="FFFFFF"/>
            <w:vAlign w:val="center"/>
          </w:tcPr>
          <w:p w14:paraId="7EB90410" w14:textId="77777777" w:rsidR="00517A49" w:rsidRDefault="00517A49">
            <w:pPr>
              <w:widowControl w:val="0"/>
              <w:pBdr>
                <w:top w:val="nil"/>
                <w:left w:val="nil"/>
                <w:bottom w:val="nil"/>
                <w:right w:val="nil"/>
                <w:between w:val="nil"/>
              </w:pBdr>
              <w:spacing w:line="276" w:lineRule="auto"/>
              <w:rPr>
                <w:sz w:val="22"/>
                <w:szCs w:val="22"/>
              </w:rPr>
            </w:pPr>
          </w:p>
        </w:tc>
        <w:tc>
          <w:tcPr>
            <w:tcW w:w="7507" w:type="dxa"/>
            <w:shd w:val="clear" w:color="auto" w:fill="FFFFFF"/>
            <w:vAlign w:val="center"/>
          </w:tcPr>
          <w:p w14:paraId="1ADDE675" w14:textId="77777777" w:rsidR="00517A49" w:rsidRDefault="00DC69F4">
            <w:pPr>
              <w:spacing w:line="276" w:lineRule="auto"/>
              <w:rPr>
                <w:sz w:val="22"/>
                <w:szCs w:val="22"/>
              </w:rPr>
            </w:pPr>
            <w:r>
              <w:rPr>
                <w:sz w:val="22"/>
                <w:szCs w:val="22"/>
              </w:rPr>
              <w:t>Define the concept of reverse mentoring</w:t>
            </w:r>
          </w:p>
        </w:tc>
      </w:tr>
      <w:tr w:rsidR="00517A49" w14:paraId="4442DF7F" w14:textId="77777777">
        <w:trPr>
          <w:trHeight w:val="451"/>
        </w:trPr>
        <w:tc>
          <w:tcPr>
            <w:tcW w:w="1555" w:type="dxa"/>
            <w:vMerge/>
            <w:shd w:val="clear" w:color="auto" w:fill="FFFFFF"/>
            <w:vAlign w:val="center"/>
          </w:tcPr>
          <w:p w14:paraId="76A137BB" w14:textId="77777777" w:rsidR="00517A49" w:rsidRDefault="00517A49">
            <w:pPr>
              <w:widowControl w:val="0"/>
              <w:pBdr>
                <w:top w:val="nil"/>
                <w:left w:val="nil"/>
                <w:bottom w:val="nil"/>
                <w:right w:val="nil"/>
                <w:between w:val="nil"/>
              </w:pBdr>
              <w:spacing w:line="276" w:lineRule="auto"/>
              <w:rPr>
                <w:sz w:val="22"/>
                <w:szCs w:val="22"/>
              </w:rPr>
            </w:pPr>
          </w:p>
        </w:tc>
        <w:tc>
          <w:tcPr>
            <w:tcW w:w="7507" w:type="dxa"/>
            <w:shd w:val="clear" w:color="auto" w:fill="FFFFFF"/>
            <w:vAlign w:val="center"/>
          </w:tcPr>
          <w:p w14:paraId="21E4093B" w14:textId="77777777" w:rsidR="00517A49" w:rsidRDefault="00DC69F4">
            <w:pPr>
              <w:spacing w:line="276" w:lineRule="auto"/>
              <w:rPr>
                <w:sz w:val="22"/>
                <w:szCs w:val="22"/>
              </w:rPr>
            </w:pPr>
            <w:r>
              <w:rPr>
                <w:sz w:val="22"/>
                <w:szCs w:val="22"/>
              </w:rPr>
              <w:t>Distinguish mentoring from reverse mentoring</w:t>
            </w:r>
          </w:p>
        </w:tc>
      </w:tr>
      <w:tr w:rsidR="00517A49" w14:paraId="54F57D53" w14:textId="77777777">
        <w:trPr>
          <w:trHeight w:val="451"/>
        </w:trPr>
        <w:tc>
          <w:tcPr>
            <w:tcW w:w="1555" w:type="dxa"/>
            <w:vMerge w:val="restart"/>
            <w:shd w:val="clear" w:color="auto" w:fill="FFFFFF"/>
            <w:vAlign w:val="center"/>
          </w:tcPr>
          <w:p w14:paraId="5484D46A" w14:textId="77777777" w:rsidR="00517A49" w:rsidRDefault="00DC69F4">
            <w:pPr>
              <w:spacing w:line="276" w:lineRule="auto"/>
              <w:rPr>
                <w:color w:val="EC4110"/>
                <w:sz w:val="22"/>
                <w:szCs w:val="22"/>
              </w:rPr>
            </w:pPr>
            <w:r>
              <w:rPr>
                <w:color w:val="EC4110"/>
                <w:sz w:val="22"/>
                <w:szCs w:val="22"/>
              </w:rPr>
              <w:t>Skills</w:t>
            </w:r>
          </w:p>
        </w:tc>
        <w:tc>
          <w:tcPr>
            <w:tcW w:w="7507" w:type="dxa"/>
            <w:shd w:val="clear" w:color="auto" w:fill="FFFFFF"/>
            <w:vAlign w:val="center"/>
          </w:tcPr>
          <w:p w14:paraId="06D5D914" w14:textId="77777777" w:rsidR="00517A49" w:rsidRDefault="00DC69F4">
            <w:pPr>
              <w:spacing w:line="276" w:lineRule="auto"/>
              <w:rPr>
                <w:sz w:val="22"/>
                <w:szCs w:val="22"/>
              </w:rPr>
            </w:pPr>
            <w:r>
              <w:rPr>
                <w:sz w:val="22"/>
                <w:szCs w:val="22"/>
              </w:rPr>
              <w:t>Explain the main characteristics and skills that define a good mentor</w:t>
            </w:r>
          </w:p>
        </w:tc>
      </w:tr>
      <w:tr w:rsidR="00517A49" w14:paraId="502FC620" w14:textId="77777777">
        <w:trPr>
          <w:trHeight w:val="451"/>
        </w:trPr>
        <w:tc>
          <w:tcPr>
            <w:tcW w:w="1555" w:type="dxa"/>
            <w:vMerge/>
            <w:shd w:val="clear" w:color="auto" w:fill="FFFFFF"/>
            <w:vAlign w:val="center"/>
          </w:tcPr>
          <w:p w14:paraId="68D5C7AB" w14:textId="77777777" w:rsidR="00517A49" w:rsidRDefault="00517A49">
            <w:pPr>
              <w:widowControl w:val="0"/>
              <w:pBdr>
                <w:top w:val="nil"/>
                <w:left w:val="nil"/>
                <w:bottom w:val="nil"/>
                <w:right w:val="nil"/>
                <w:between w:val="nil"/>
              </w:pBdr>
              <w:spacing w:line="276" w:lineRule="auto"/>
              <w:rPr>
                <w:sz w:val="22"/>
                <w:szCs w:val="22"/>
              </w:rPr>
            </w:pPr>
          </w:p>
        </w:tc>
        <w:tc>
          <w:tcPr>
            <w:tcW w:w="7507" w:type="dxa"/>
            <w:shd w:val="clear" w:color="auto" w:fill="FFFFFF"/>
            <w:vAlign w:val="center"/>
          </w:tcPr>
          <w:p w14:paraId="6C59E840" w14:textId="77777777" w:rsidR="00517A49" w:rsidRDefault="00DC69F4">
            <w:pPr>
              <w:spacing w:line="276" w:lineRule="auto"/>
              <w:rPr>
                <w:sz w:val="22"/>
                <w:szCs w:val="22"/>
              </w:rPr>
            </w:pPr>
            <w:r>
              <w:rPr>
                <w:sz w:val="22"/>
                <w:szCs w:val="22"/>
              </w:rPr>
              <w:t>Describe the main characteristics and skills that define a good mentee</w:t>
            </w:r>
          </w:p>
        </w:tc>
      </w:tr>
      <w:tr w:rsidR="00517A49" w14:paraId="7DCFBE38" w14:textId="77777777">
        <w:trPr>
          <w:trHeight w:val="451"/>
        </w:trPr>
        <w:tc>
          <w:tcPr>
            <w:tcW w:w="1555" w:type="dxa"/>
            <w:vMerge/>
            <w:shd w:val="clear" w:color="auto" w:fill="FFFFFF"/>
            <w:vAlign w:val="center"/>
          </w:tcPr>
          <w:p w14:paraId="53D0A299" w14:textId="77777777" w:rsidR="00517A49" w:rsidRDefault="00517A49">
            <w:pPr>
              <w:widowControl w:val="0"/>
              <w:pBdr>
                <w:top w:val="nil"/>
                <w:left w:val="nil"/>
                <w:bottom w:val="nil"/>
                <w:right w:val="nil"/>
                <w:between w:val="nil"/>
              </w:pBdr>
              <w:spacing w:line="276" w:lineRule="auto"/>
              <w:rPr>
                <w:sz w:val="22"/>
                <w:szCs w:val="22"/>
              </w:rPr>
            </w:pPr>
          </w:p>
        </w:tc>
        <w:tc>
          <w:tcPr>
            <w:tcW w:w="7507" w:type="dxa"/>
            <w:shd w:val="clear" w:color="auto" w:fill="FFFFFF"/>
            <w:vAlign w:val="center"/>
          </w:tcPr>
          <w:p w14:paraId="05FAB3C8" w14:textId="77777777" w:rsidR="00517A49" w:rsidRDefault="00DC69F4">
            <w:pPr>
              <w:spacing w:line="276" w:lineRule="auto"/>
            </w:pPr>
            <w:r>
              <w:rPr>
                <w:sz w:val="22"/>
                <w:szCs w:val="22"/>
              </w:rPr>
              <w:t>Compare the skills needed from the mentor and the mentee in a mentoring relationship</w:t>
            </w:r>
          </w:p>
        </w:tc>
      </w:tr>
      <w:tr w:rsidR="00517A49" w14:paraId="34586904" w14:textId="77777777">
        <w:trPr>
          <w:trHeight w:val="451"/>
        </w:trPr>
        <w:tc>
          <w:tcPr>
            <w:tcW w:w="1555" w:type="dxa"/>
            <w:vMerge w:val="restart"/>
            <w:shd w:val="clear" w:color="auto" w:fill="FFFFFF"/>
            <w:vAlign w:val="center"/>
          </w:tcPr>
          <w:p w14:paraId="25C15DE3" w14:textId="77777777" w:rsidR="00517A49" w:rsidRDefault="00DC69F4">
            <w:pPr>
              <w:spacing w:line="276" w:lineRule="auto"/>
              <w:rPr>
                <w:color w:val="EC4110"/>
                <w:sz w:val="22"/>
                <w:szCs w:val="22"/>
              </w:rPr>
            </w:pPr>
            <w:r>
              <w:rPr>
                <w:color w:val="EC4110"/>
                <w:sz w:val="22"/>
                <w:szCs w:val="22"/>
              </w:rPr>
              <w:t>Attitudes</w:t>
            </w:r>
          </w:p>
        </w:tc>
        <w:tc>
          <w:tcPr>
            <w:tcW w:w="7507" w:type="dxa"/>
            <w:shd w:val="clear" w:color="auto" w:fill="FFFFFF"/>
            <w:vAlign w:val="center"/>
          </w:tcPr>
          <w:p w14:paraId="063B848A" w14:textId="77777777" w:rsidR="00517A49" w:rsidRDefault="00DC69F4">
            <w:pPr>
              <w:spacing w:line="276" w:lineRule="auto"/>
              <w:rPr>
                <w:sz w:val="22"/>
                <w:szCs w:val="22"/>
              </w:rPr>
            </w:pPr>
            <w:r>
              <w:rPr>
                <w:sz w:val="22"/>
                <w:szCs w:val="22"/>
              </w:rPr>
              <w:t>Assess own mentor skills</w:t>
            </w:r>
          </w:p>
        </w:tc>
      </w:tr>
      <w:tr w:rsidR="00517A49" w14:paraId="1491EC2B" w14:textId="77777777">
        <w:trPr>
          <w:trHeight w:val="451"/>
        </w:trPr>
        <w:tc>
          <w:tcPr>
            <w:tcW w:w="1555" w:type="dxa"/>
            <w:vMerge/>
            <w:shd w:val="clear" w:color="auto" w:fill="FFFFFF"/>
            <w:vAlign w:val="center"/>
          </w:tcPr>
          <w:p w14:paraId="3EC191D9" w14:textId="77777777" w:rsidR="00517A49" w:rsidRDefault="00517A49">
            <w:pPr>
              <w:widowControl w:val="0"/>
              <w:pBdr>
                <w:top w:val="nil"/>
                <w:left w:val="nil"/>
                <w:bottom w:val="nil"/>
                <w:right w:val="nil"/>
                <w:between w:val="nil"/>
              </w:pBdr>
              <w:spacing w:line="276" w:lineRule="auto"/>
              <w:rPr>
                <w:sz w:val="22"/>
                <w:szCs w:val="22"/>
              </w:rPr>
            </w:pPr>
          </w:p>
        </w:tc>
        <w:tc>
          <w:tcPr>
            <w:tcW w:w="7507" w:type="dxa"/>
            <w:shd w:val="clear" w:color="auto" w:fill="FFFFFF"/>
            <w:vAlign w:val="center"/>
          </w:tcPr>
          <w:p w14:paraId="2305120B" w14:textId="77777777" w:rsidR="00517A49" w:rsidRDefault="00DC69F4">
            <w:pPr>
              <w:spacing w:line="276" w:lineRule="auto"/>
              <w:rPr>
                <w:sz w:val="22"/>
                <w:szCs w:val="22"/>
              </w:rPr>
            </w:pPr>
            <w:r>
              <w:rPr>
                <w:sz w:val="22"/>
                <w:szCs w:val="22"/>
              </w:rPr>
              <w:t>Assess own mentee skills</w:t>
            </w:r>
          </w:p>
        </w:tc>
      </w:tr>
    </w:tbl>
    <w:p w14:paraId="3D1DDBA1" w14:textId="77777777" w:rsidR="00517A49" w:rsidRDefault="00517A49">
      <w:pPr>
        <w:spacing w:after="0"/>
        <w:rPr>
          <w:sz w:val="10"/>
          <w:szCs w:val="10"/>
        </w:rPr>
      </w:pPr>
    </w:p>
    <w:tbl>
      <w:tblPr>
        <w:tblStyle w:val="aff0"/>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1555"/>
        <w:gridCol w:w="7507"/>
      </w:tblGrid>
      <w:tr w:rsidR="00517A49" w14:paraId="5E0C8C7C" w14:textId="77777777">
        <w:trPr>
          <w:trHeight w:val="451"/>
        </w:trPr>
        <w:tc>
          <w:tcPr>
            <w:tcW w:w="9062" w:type="dxa"/>
            <w:gridSpan w:val="2"/>
            <w:shd w:val="clear" w:color="auto" w:fill="FCE5DE"/>
          </w:tcPr>
          <w:p w14:paraId="3D7F7732" w14:textId="77777777" w:rsidR="00517A49" w:rsidRDefault="00DC69F4">
            <w:pPr>
              <w:rPr>
                <w:b/>
                <w:smallCaps/>
                <w:color w:val="F47F5D"/>
                <w:sz w:val="28"/>
                <w:szCs w:val="28"/>
              </w:rPr>
            </w:pPr>
            <w:r>
              <w:rPr>
                <w:b/>
                <w:color w:val="F47F5D"/>
                <w:sz w:val="24"/>
                <w:szCs w:val="24"/>
              </w:rPr>
              <w:t>Terms of reference</w:t>
            </w:r>
          </w:p>
        </w:tc>
      </w:tr>
      <w:tr w:rsidR="00517A49" w14:paraId="1628A0FB" w14:textId="77777777">
        <w:trPr>
          <w:trHeight w:val="451"/>
        </w:trPr>
        <w:tc>
          <w:tcPr>
            <w:tcW w:w="1555" w:type="dxa"/>
            <w:shd w:val="clear" w:color="auto" w:fill="FFFFFF"/>
            <w:vAlign w:val="center"/>
          </w:tcPr>
          <w:p w14:paraId="22764A4A" w14:textId="77777777" w:rsidR="00517A49" w:rsidRDefault="00DC69F4">
            <w:pPr>
              <w:spacing w:line="276" w:lineRule="auto"/>
              <w:rPr>
                <w:color w:val="EC4110"/>
                <w:sz w:val="22"/>
                <w:szCs w:val="22"/>
              </w:rPr>
            </w:pPr>
            <w:r>
              <w:rPr>
                <w:color w:val="EC4110"/>
                <w:sz w:val="22"/>
                <w:szCs w:val="22"/>
              </w:rPr>
              <w:t>Mentee</w:t>
            </w:r>
          </w:p>
        </w:tc>
        <w:tc>
          <w:tcPr>
            <w:tcW w:w="7507" w:type="dxa"/>
            <w:shd w:val="clear" w:color="auto" w:fill="FFFFFF"/>
            <w:vAlign w:val="center"/>
          </w:tcPr>
          <w:p w14:paraId="2F0CB92C" w14:textId="77777777" w:rsidR="00517A49" w:rsidRDefault="00DC69F4">
            <w:pPr>
              <w:spacing w:line="276" w:lineRule="auto"/>
              <w:jc w:val="both"/>
              <w:rPr>
                <w:i/>
                <w:sz w:val="22"/>
                <w:szCs w:val="22"/>
              </w:rPr>
            </w:pPr>
            <w:r>
              <w:rPr>
                <w:i/>
                <w:sz w:val="22"/>
                <w:szCs w:val="22"/>
              </w:rPr>
              <w:t>A mentee is a person who is advised and/or guided by someone with relevant experience (mentor)</w:t>
            </w:r>
          </w:p>
        </w:tc>
      </w:tr>
      <w:tr w:rsidR="00517A49" w14:paraId="69F5E5E7" w14:textId="77777777">
        <w:trPr>
          <w:trHeight w:val="451"/>
        </w:trPr>
        <w:tc>
          <w:tcPr>
            <w:tcW w:w="1555" w:type="dxa"/>
            <w:shd w:val="clear" w:color="auto" w:fill="FFFFFF"/>
            <w:vAlign w:val="center"/>
          </w:tcPr>
          <w:p w14:paraId="2FB4886A" w14:textId="77777777" w:rsidR="00517A49" w:rsidRDefault="00DC69F4">
            <w:pPr>
              <w:spacing w:line="276" w:lineRule="auto"/>
              <w:rPr>
                <w:color w:val="EC4110"/>
                <w:sz w:val="22"/>
                <w:szCs w:val="22"/>
              </w:rPr>
            </w:pPr>
            <w:r>
              <w:rPr>
                <w:color w:val="EC4110"/>
                <w:sz w:val="22"/>
                <w:szCs w:val="22"/>
              </w:rPr>
              <w:t>Mentor</w:t>
            </w:r>
          </w:p>
        </w:tc>
        <w:tc>
          <w:tcPr>
            <w:tcW w:w="7507" w:type="dxa"/>
            <w:shd w:val="clear" w:color="auto" w:fill="FFFFFF"/>
            <w:vAlign w:val="center"/>
          </w:tcPr>
          <w:p w14:paraId="3BE20C12" w14:textId="77777777" w:rsidR="00517A49" w:rsidRDefault="00DC69F4">
            <w:pPr>
              <w:spacing w:line="276" w:lineRule="auto"/>
              <w:jc w:val="both"/>
              <w:rPr>
                <w:i/>
                <w:sz w:val="22"/>
                <w:szCs w:val="22"/>
              </w:rPr>
            </w:pPr>
            <w:r>
              <w:rPr>
                <w:i/>
                <w:sz w:val="22"/>
                <w:szCs w:val="22"/>
              </w:rPr>
              <w:t>A mentor is a trusted adviser, an experienced individual who gives counselling, support and guidance to someone less experienced (mentee)</w:t>
            </w:r>
          </w:p>
        </w:tc>
      </w:tr>
      <w:tr w:rsidR="00517A49" w14:paraId="2CA336CE" w14:textId="77777777">
        <w:trPr>
          <w:trHeight w:val="451"/>
        </w:trPr>
        <w:tc>
          <w:tcPr>
            <w:tcW w:w="1555" w:type="dxa"/>
            <w:shd w:val="clear" w:color="auto" w:fill="FFFFFF"/>
            <w:vAlign w:val="center"/>
          </w:tcPr>
          <w:p w14:paraId="1981C72E" w14:textId="77777777" w:rsidR="00517A49" w:rsidRDefault="00DC69F4">
            <w:pPr>
              <w:spacing w:line="276" w:lineRule="auto"/>
              <w:rPr>
                <w:color w:val="EC4110"/>
                <w:sz w:val="22"/>
                <w:szCs w:val="22"/>
              </w:rPr>
            </w:pPr>
            <w:r>
              <w:rPr>
                <w:color w:val="EC4110"/>
                <w:sz w:val="22"/>
                <w:szCs w:val="22"/>
              </w:rPr>
              <w:t>Mentoring</w:t>
            </w:r>
          </w:p>
        </w:tc>
        <w:tc>
          <w:tcPr>
            <w:tcW w:w="7507" w:type="dxa"/>
            <w:shd w:val="clear" w:color="auto" w:fill="FFFFFF"/>
            <w:vAlign w:val="center"/>
          </w:tcPr>
          <w:p w14:paraId="22C2F7A5" w14:textId="77777777" w:rsidR="00517A49" w:rsidRDefault="00DC69F4">
            <w:pPr>
              <w:spacing w:line="276" w:lineRule="auto"/>
              <w:jc w:val="both"/>
              <w:rPr>
                <w:i/>
                <w:sz w:val="22"/>
                <w:szCs w:val="22"/>
              </w:rPr>
            </w:pPr>
            <w:r>
              <w:rPr>
                <w:i/>
                <w:sz w:val="22"/>
                <w:szCs w:val="22"/>
              </w:rPr>
              <w:t xml:space="preserve">Mentoring relationships are focused on personal and professional development. Designed to build confidence in the mentee, a mentoring relationship is based on honesty, trust; exchange of knowledge; encouragement and empowerment. Regardless of the context and purpose, all mentoring </w:t>
            </w:r>
            <w:proofErr w:type="spellStart"/>
            <w:r>
              <w:rPr>
                <w:i/>
                <w:sz w:val="22"/>
                <w:szCs w:val="22"/>
              </w:rPr>
              <w:t>programmes</w:t>
            </w:r>
            <w:proofErr w:type="spellEnd"/>
            <w:r>
              <w:rPr>
                <w:i/>
                <w:sz w:val="22"/>
                <w:szCs w:val="22"/>
              </w:rPr>
              <w:t xml:space="preserve"> should place the mentee at the </w:t>
            </w:r>
            <w:proofErr w:type="spellStart"/>
            <w:r>
              <w:rPr>
                <w:i/>
                <w:sz w:val="22"/>
                <w:szCs w:val="22"/>
              </w:rPr>
              <w:t>centre</w:t>
            </w:r>
            <w:proofErr w:type="spellEnd"/>
          </w:p>
        </w:tc>
      </w:tr>
      <w:tr w:rsidR="00517A49" w14:paraId="7A5DC49E" w14:textId="77777777">
        <w:trPr>
          <w:trHeight w:val="710"/>
        </w:trPr>
        <w:tc>
          <w:tcPr>
            <w:tcW w:w="1555" w:type="dxa"/>
            <w:shd w:val="clear" w:color="auto" w:fill="FFFFFF"/>
            <w:vAlign w:val="center"/>
          </w:tcPr>
          <w:p w14:paraId="0C7A49B7" w14:textId="77777777" w:rsidR="00517A49" w:rsidRDefault="00DC69F4">
            <w:pPr>
              <w:jc w:val="both"/>
              <w:rPr>
                <w:sz w:val="22"/>
                <w:szCs w:val="22"/>
              </w:rPr>
            </w:pPr>
            <w:r>
              <w:rPr>
                <w:color w:val="EC4110"/>
                <w:sz w:val="22"/>
                <w:szCs w:val="22"/>
              </w:rPr>
              <w:t>Reverse mentoring</w:t>
            </w:r>
          </w:p>
        </w:tc>
        <w:tc>
          <w:tcPr>
            <w:tcW w:w="7507" w:type="dxa"/>
            <w:shd w:val="clear" w:color="auto" w:fill="FFFFFF"/>
            <w:vAlign w:val="center"/>
          </w:tcPr>
          <w:p w14:paraId="4A6AB2E4" w14:textId="77777777" w:rsidR="00517A49" w:rsidRDefault="00DC69F4">
            <w:pPr>
              <w:jc w:val="both"/>
              <w:rPr>
                <w:i/>
                <w:sz w:val="22"/>
                <w:szCs w:val="22"/>
              </w:rPr>
            </w:pPr>
            <w:r>
              <w:rPr>
                <w:i/>
                <w:sz w:val="22"/>
                <w:szCs w:val="22"/>
              </w:rPr>
              <w:t>Reverse mentoring is referred to as a mentoring practice where a junior employee provides guidance and support to a senior employee</w:t>
            </w:r>
          </w:p>
        </w:tc>
      </w:tr>
    </w:tbl>
    <w:p w14:paraId="7A4CE1E6" w14:textId="77777777" w:rsidR="00517A49" w:rsidRDefault="00DC69F4">
      <w:r>
        <w:br w:type="page"/>
      </w:r>
    </w:p>
    <w:tbl>
      <w:tblPr>
        <w:tblStyle w:val="aff1"/>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062"/>
      </w:tblGrid>
      <w:tr w:rsidR="00517A49" w14:paraId="2BC2E84C" w14:textId="77777777">
        <w:trPr>
          <w:trHeight w:val="451"/>
        </w:trPr>
        <w:tc>
          <w:tcPr>
            <w:tcW w:w="9062" w:type="dxa"/>
          </w:tcPr>
          <w:p w14:paraId="7283222C" w14:textId="77777777" w:rsidR="00517A49" w:rsidRDefault="00DC69F4">
            <w:pPr>
              <w:rPr>
                <w:b/>
                <w:smallCaps/>
                <w:color w:val="F47F5D"/>
                <w:sz w:val="24"/>
                <w:szCs w:val="24"/>
              </w:rPr>
            </w:pPr>
            <w:r>
              <w:rPr>
                <w:b/>
                <w:smallCaps/>
                <w:color w:val="52BAAD"/>
                <w:sz w:val="28"/>
                <w:szCs w:val="28"/>
              </w:rPr>
              <w:lastRenderedPageBreak/>
              <w:t>LEARNING UNIT 2</w:t>
            </w:r>
          </w:p>
        </w:tc>
      </w:tr>
      <w:tr w:rsidR="00517A49" w14:paraId="64366ADD" w14:textId="77777777">
        <w:trPr>
          <w:trHeight w:val="451"/>
        </w:trPr>
        <w:tc>
          <w:tcPr>
            <w:tcW w:w="9062" w:type="dxa"/>
            <w:shd w:val="clear" w:color="auto" w:fill="FCE5DE"/>
          </w:tcPr>
          <w:p w14:paraId="6F567E41" w14:textId="77777777" w:rsidR="00517A49" w:rsidRDefault="00DC69F4">
            <w:pPr>
              <w:pStyle w:val="2"/>
              <w:outlineLvl w:val="1"/>
              <w:rPr>
                <w:smallCaps/>
                <w:color w:val="F47F5D"/>
              </w:rPr>
            </w:pPr>
            <w:bookmarkStart w:id="10" w:name="_heading=h.17dp8vu" w:colFirst="0" w:colLast="0"/>
            <w:bookmarkEnd w:id="10"/>
            <w:r>
              <w:rPr>
                <w:rFonts w:ascii="Open Sans Light" w:eastAsia="Open Sans Light" w:hAnsi="Open Sans Light" w:cs="Open Sans Light"/>
                <w:color w:val="F47F5D"/>
                <w:sz w:val="24"/>
                <w:szCs w:val="24"/>
              </w:rPr>
              <w:t>Mentoring and reverse mentoring techniques</w:t>
            </w:r>
          </w:p>
        </w:tc>
      </w:tr>
      <w:tr w:rsidR="00517A49" w14:paraId="40505B1F" w14:textId="77777777">
        <w:trPr>
          <w:trHeight w:val="1214"/>
        </w:trPr>
        <w:tc>
          <w:tcPr>
            <w:tcW w:w="9062" w:type="dxa"/>
            <w:shd w:val="clear" w:color="auto" w:fill="FFFFFF"/>
            <w:vAlign w:val="center"/>
          </w:tcPr>
          <w:p w14:paraId="16AE85D1" w14:textId="77777777" w:rsidR="00517A49" w:rsidRDefault="00DC69F4">
            <w:pPr>
              <w:spacing w:before="240" w:line="276" w:lineRule="auto"/>
              <w:jc w:val="both"/>
              <w:rPr>
                <w:color w:val="000000"/>
                <w:sz w:val="22"/>
                <w:szCs w:val="22"/>
              </w:rPr>
            </w:pPr>
            <w:r>
              <w:rPr>
                <w:sz w:val="22"/>
                <w:szCs w:val="22"/>
              </w:rPr>
              <w:t>The aim of this learning unit is to provide learners with basic knowledge and tools about the uses and the different types of existing mentoring techniques.</w:t>
            </w:r>
          </w:p>
        </w:tc>
      </w:tr>
    </w:tbl>
    <w:p w14:paraId="65C496F1" w14:textId="77777777" w:rsidR="00517A49" w:rsidRDefault="00517A49">
      <w:pPr>
        <w:spacing w:after="0"/>
        <w:rPr>
          <w:sz w:val="10"/>
          <w:szCs w:val="10"/>
        </w:rPr>
      </w:pPr>
    </w:p>
    <w:tbl>
      <w:tblPr>
        <w:tblStyle w:val="aff2"/>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1555"/>
        <w:gridCol w:w="7507"/>
      </w:tblGrid>
      <w:tr w:rsidR="00517A49" w14:paraId="3EA34A09" w14:textId="77777777">
        <w:trPr>
          <w:trHeight w:val="451"/>
        </w:trPr>
        <w:tc>
          <w:tcPr>
            <w:tcW w:w="9062" w:type="dxa"/>
            <w:gridSpan w:val="2"/>
            <w:shd w:val="clear" w:color="auto" w:fill="FFFFFF"/>
          </w:tcPr>
          <w:p w14:paraId="41DF7DDB" w14:textId="77777777" w:rsidR="00517A49" w:rsidRDefault="00DC69F4">
            <w:pPr>
              <w:spacing w:line="276" w:lineRule="auto"/>
              <w:rPr>
                <w:b/>
                <w:color w:val="EC4110"/>
                <w:sz w:val="22"/>
                <w:szCs w:val="22"/>
              </w:rPr>
            </w:pPr>
            <w:r>
              <w:rPr>
                <w:b/>
                <w:color w:val="EC4110"/>
                <w:sz w:val="22"/>
                <w:szCs w:val="22"/>
              </w:rPr>
              <w:t>Learning outcomes</w:t>
            </w:r>
          </w:p>
          <w:p w14:paraId="35EC2063" w14:textId="77777777" w:rsidR="00517A49" w:rsidRDefault="00DC69F4">
            <w:pPr>
              <w:spacing w:line="276" w:lineRule="auto"/>
              <w:rPr>
                <w:color w:val="000000"/>
                <w:sz w:val="22"/>
                <w:szCs w:val="22"/>
              </w:rPr>
            </w:pPr>
            <w:r>
              <w:rPr>
                <w:sz w:val="22"/>
                <w:szCs w:val="22"/>
              </w:rPr>
              <w:t>at the end of this unit professionals will be able to:</w:t>
            </w:r>
          </w:p>
        </w:tc>
      </w:tr>
      <w:tr w:rsidR="00517A49" w14:paraId="168C9B03" w14:textId="77777777">
        <w:trPr>
          <w:trHeight w:val="451"/>
        </w:trPr>
        <w:tc>
          <w:tcPr>
            <w:tcW w:w="1555" w:type="dxa"/>
            <w:vMerge w:val="restart"/>
            <w:shd w:val="clear" w:color="auto" w:fill="FFFFFF"/>
            <w:vAlign w:val="center"/>
          </w:tcPr>
          <w:p w14:paraId="195C0D78" w14:textId="77777777" w:rsidR="00517A49" w:rsidRDefault="00DC69F4">
            <w:pPr>
              <w:spacing w:line="276" w:lineRule="auto"/>
              <w:rPr>
                <w:color w:val="EC4110"/>
                <w:sz w:val="22"/>
                <w:szCs w:val="22"/>
              </w:rPr>
            </w:pPr>
            <w:r>
              <w:rPr>
                <w:color w:val="EC4110"/>
                <w:sz w:val="22"/>
                <w:szCs w:val="22"/>
              </w:rPr>
              <w:t>Knowledge</w:t>
            </w:r>
          </w:p>
        </w:tc>
        <w:tc>
          <w:tcPr>
            <w:tcW w:w="7507" w:type="dxa"/>
            <w:shd w:val="clear" w:color="auto" w:fill="FFFFFF"/>
            <w:vAlign w:val="center"/>
          </w:tcPr>
          <w:p w14:paraId="7B7D7208" w14:textId="77777777" w:rsidR="00517A49" w:rsidRDefault="00DC69F4">
            <w:pPr>
              <w:spacing w:line="276" w:lineRule="auto"/>
              <w:rPr>
                <w:sz w:val="22"/>
                <w:szCs w:val="22"/>
              </w:rPr>
            </w:pPr>
            <w:r>
              <w:rPr>
                <w:sz w:val="22"/>
                <w:szCs w:val="22"/>
              </w:rPr>
              <w:t>List different types of mentoring models</w:t>
            </w:r>
          </w:p>
        </w:tc>
      </w:tr>
      <w:tr w:rsidR="00517A49" w14:paraId="01ABD15D" w14:textId="77777777">
        <w:trPr>
          <w:trHeight w:val="451"/>
        </w:trPr>
        <w:tc>
          <w:tcPr>
            <w:tcW w:w="1555" w:type="dxa"/>
            <w:vMerge/>
            <w:shd w:val="clear" w:color="auto" w:fill="FFFFFF"/>
            <w:vAlign w:val="center"/>
          </w:tcPr>
          <w:p w14:paraId="2B23908B" w14:textId="77777777" w:rsidR="00517A49" w:rsidRDefault="00517A49">
            <w:pPr>
              <w:widowControl w:val="0"/>
              <w:pBdr>
                <w:top w:val="nil"/>
                <w:left w:val="nil"/>
                <w:bottom w:val="nil"/>
                <w:right w:val="nil"/>
                <w:between w:val="nil"/>
              </w:pBdr>
              <w:spacing w:line="276" w:lineRule="auto"/>
              <w:rPr>
                <w:sz w:val="22"/>
                <w:szCs w:val="22"/>
              </w:rPr>
            </w:pPr>
          </w:p>
        </w:tc>
        <w:tc>
          <w:tcPr>
            <w:tcW w:w="7507" w:type="dxa"/>
            <w:shd w:val="clear" w:color="auto" w:fill="FFFFFF"/>
            <w:vAlign w:val="center"/>
          </w:tcPr>
          <w:p w14:paraId="0E6CDECB" w14:textId="77777777" w:rsidR="00517A49" w:rsidRDefault="00DC69F4">
            <w:pPr>
              <w:spacing w:line="276" w:lineRule="auto"/>
              <w:rPr>
                <w:sz w:val="22"/>
                <w:szCs w:val="22"/>
              </w:rPr>
            </w:pPr>
            <w:r>
              <w:rPr>
                <w:sz w:val="22"/>
                <w:szCs w:val="22"/>
              </w:rPr>
              <w:t>Identify different types of existing mentoring techniques</w:t>
            </w:r>
          </w:p>
        </w:tc>
      </w:tr>
      <w:tr w:rsidR="00517A49" w14:paraId="60E27590" w14:textId="77777777">
        <w:trPr>
          <w:trHeight w:val="451"/>
        </w:trPr>
        <w:tc>
          <w:tcPr>
            <w:tcW w:w="1555" w:type="dxa"/>
            <w:vMerge w:val="restart"/>
            <w:shd w:val="clear" w:color="auto" w:fill="FFFFFF"/>
            <w:vAlign w:val="center"/>
          </w:tcPr>
          <w:p w14:paraId="378B986E" w14:textId="77777777" w:rsidR="00517A49" w:rsidRDefault="00DC69F4">
            <w:pPr>
              <w:spacing w:line="276" w:lineRule="auto"/>
              <w:rPr>
                <w:color w:val="EC4110"/>
                <w:sz w:val="22"/>
                <w:szCs w:val="22"/>
              </w:rPr>
            </w:pPr>
            <w:r>
              <w:rPr>
                <w:color w:val="EC4110"/>
                <w:sz w:val="22"/>
                <w:szCs w:val="22"/>
              </w:rPr>
              <w:t>Skills</w:t>
            </w:r>
          </w:p>
        </w:tc>
        <w:tc>
          <w:tcPr>
            <w:tcW w:w="7507" w:type="dxa"/>
            <w:shd w:val="clear" w:color="auto" w:fill="FFFFFF"/>
            <w:vAlign w:val="center"/>
          </w:tcPr>
          <w:p w14:paraId="01637DEC" w14:textId="77777777" w:rsidR="00517A49" w:rsidRDefault="00DC69F4">
            <w:pPr>
              <w:spacing w:line="276" w:lineRule="auto"/>
              <w:rPr>
                <w:sz w:val="22"/>
                <w:szCs w:val="22"/>
              </w:rPr>
            </w:pPr>
            <w:r>
              <w:rPr>
                <w:sz w:val="22"/>
                <w:szCs w:val="22"/>
              </w:rPr>
              <w:t>Make a pre-diagnosis before implementing a first mentoring session/meeting</w:t>
            </w:r>
          </w:p>
        </w:tc>
      </w:tr>
      <w:tr w:rsidR="00517A49" w14:paraId="21D22E4C" w14:textId="77777777">
        <w:trPr>
          <w:trHeight w:val="451"/>
        </w:trPr>
        <w:tc>
          <w:tcPr>
            <w:tcW w:w="1555" w:type="dxa"/>
            <w:vMerge/>
            <w:shd w:val="clear" w:color="auto" w:fill="FFFFFF"/>
            <w:vAlign w:val="center"/>
          </w:tcPr>
          <w:p w14:paraId="6AC5034E" w14:textId="77777777" w:rsidR="00517A49" w:rsidRDefault="00517A49">
            <w:pPr>
              <w:widowControl w:val="0"/>
              <w:pBdr>
                <w:top w:val="nil"/>
                <w:left w:val="nil"/>
                <w:bottom w:val="nil"/>
                <w:right w:val="nil"/>
                <w:between w:val="nil"/>
              </w:pBdr>
              <w:spacing w:line="276" w:lineRule="auto"/>
              <w:rPr>
                <w:sz w:val="22"/>
                <w:szCs w:val="22"/>
              </w:rPr>
            </w:pPr>
          </w:p>
        </w:tc>
        <w:tc>
          <w:tcPr>
            <w:tcW w:w="7507" w:type="dxa"/>
            <w:shd w:val="clear" w:color="auto" w:fill="FFFFFF"/>
            <w:vAlign w:val="center"/>
          </w:tcPr>
          <w:p w14:paraId="231CC584" w14:textId="77777777" w:rsidR="00517A49" w:rsidRDefault="00DC69F4">
            <w:pPr>
              <w:spacing w:line="276" w:lineRule="auto"/>
            </w:pPr>
            <w:r>
              <w:rPr>
                <w:sz w:val="22"/>
                <w:szCs w:val="22"/>
              </w:rPr>
              <w:t>Define mentoring goals and objectives</w:t>
            </w:r>
          </w:p>
        </w:tc>
      </w:tr>
      <w:tr w:rsidR="00517A49" w14:paraId="52650566" w14:textId="77777777">
        <w:trPr>
          <w:trHeight w:val="451"/>
        </w:trPr>
        <w:tc>
          <w:tcPr>
            <w:tcW w:w="1555" w:type="dxa"/>
            <w:vMerge w:val="restart"/>
            <w:shd w:val="clear" w:color="auto" w:fill="FFFFFF"/>
            <w:vAlign w:val="center"/>
          </w:tcPr>
          <w:p w14:paraId="1746EF2E" w14:textId="77777777" w:rsidR="00517A49" w:rsidRDefault="00DC69F4">
            <w:pPr>
              <w:spacing w:line="276" w:lineRule="auto"/>
              <w:rPr>
                <w:color w:val="EC4110"/>
                <w:sz w:val="22"/>
                <w:szCs w:val="22"/>
              </w:rPr>
            </w:pPr>
            <w:r>
              <w:rPr>
                <w:color w:val="EC4110"/>
                <w:sz w:val="22"/>
                <w:szCs w:val="22"/>
              </w:rPr>
              <w:t>Attitudes</w:t>
            </w:r>
          </w:p>
        </w:tc>
        <w:tc>
          <w:tcPr>
            <w:tcW w:w="7507" w:type="dxa"/>
            <w:shd w:val="clear" w:color="auto" w:fill="FFFFFF"/>
            <w:vAlign w:val="center"/>
          </w:tcPr>
          <w:p w14:paraId="17527BD3" w14:textId="77777777" w:rsidR="00517A49" w:rsidRDefault="00DC69F4">
            <w:pPr>
              <w:spacing w:line="276" w:lineRule="auto"/>
            </w:pPr>
            <w:r>
              <w:rPr>
                <w:sz w:val="22"/>
                <w:szCs w:val="22"/>
              </w:rPr>
              <w:t>Evaluate own ability to actively listen</w:t>
            </w:r>
          </w:p>
        </w:tc>
      </w:tr>
      <w:tr w:rsidR="00517A49" w14:paraId="1138E4CE" w14:textId="77777777">
        <w:trPr>
          <w:trHeight w:val="451"/>
        </w:trPr>
        <w:tc>
          <w:tcPr>
            <w:tcW w:w="1555" w:type="dxa"/>
            <w:vMerge/>
            <w:shd w:val="clear" w:color="auto" w:fill="FFFFFF"/>
            <w:vAlign w:val="center"/>
          </w:tcPr>
          <w:p w14:paraId="088CF94B" w14:textId="77777777" w:rsidR="00517A49" w:rsidRDefault="00517A49">
            <w:pPr>
              <w:widowControl w:val="0"/>
              <w:pBdr>
                <w:top w:val="nil"/>
                <w:left w:val="nil"/>
                <w:bottom w:val="nil"/>
                <w:right w:val="nil"/>
                <w:between w:val="nil"/>
              </w:pBdr>
              <w:spacing w:line="276" w:lineRule="auto"/>
            </w:pPr>
          </w:p>
        </w:tc>
        <w:tc>
          <w:tcPr>
            <w:tcW w:w="7507" w:type="dxa"/>
            <w:shd w:val="clear" w:color="auto" w:fill="FFFFFF"/>
            <w:vAlign w:val="center"/>
          </w:tcPr>
          <w:p w14:paraId="2344608E" w14:textId="77777777" w:rsidR="00517A49" w:rsidRDefault="00DC69F4">
            <w:pPr>
              <w:spacing w:line="276" w:lineRule="auto"/>
            </w:pPr>
            <w:r>
              <w:rPr>
                <w:sz w:val="22"/>
                <w:szCs w:val="22"/>
              </w:rPr>
              <w:t>Evaluate own ability to question effectively and provide feedback</w:t>
            </w:r>
          </w:p>
        </w:tc>
      </w:tr>
    </w:tbl>
    <w:p w14:paraId="4EAE75AC" w14:textId="77777777" w:rsidR="00517A49" w:rsidRDefault="00517A49">
      <w:pPr>
        <w:spacing w:after="0"/>
        <w:rPr>
          <w:sz w:val="10"/>
          <w:szCs w:val="10"/>
        </w:rPr>
      </w:pPr>
    </w:p>
    <w:tbl>
      <w:tblPr>
        <w:tblStyle w:val="aff3"/>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1555"/>
        <w:gridCol w:w="7507"/>
      </w:tblGrid>
      <w:tr w:rsidR="00517A49" w14:paraId="125EBD46" w14:textId="77777777">
        <w:trPr>
          <w:trHeight w:val="451"/>
        </w:trPr>
        <w:tc>
          <w:tcPr>
            <w:tcW w:w="9062" w:type="dxa"/>
            <w:gridSpan w:val="2"/>
            <w:shd w:val="clear" w:color="auto" w:fill="FCE5DE"/>
          </w:tcPr>
          <w:p w14:paraId="15E5223A" w14:textId="77777777" w:rsidR="00517A49" w:rsidRDefault="00DC69F4">
            <w:pPr>
              <w:rPr>
                <w:b/>
                <w:smallCaps/>
                <w:color w:val="F47F5D"/>
                <w:sz w:val="28"/>
                <w:szCs w:val="28"/>
              </w:rPr>
            </w:pPr>
            <w:r>
              <w:rPr>
                <w:b/>
                <w:color w:val="F47F5D"/>
                <w:sz w:val="24"/>
                <w:szCs w:val="24"/>
              </w:rPr>
              <w:t>Terms of reference</w:t>
            </w:r>
          </w:p>
        </w:tc>
      </w:tr>
      <w:tr w:rsidR="00517A49" w14:paraId="1C3700E4" w14:textId="77777777">
        <w:trPr>
          <w:trHeight w:val="768"/>
        </w:trPr>
        <w:tc>
          <w:tcPr>
            <w:tcW w:w="1555" w:type="dxa"/>
            <w:shd w:val="clear" w:color="auto" w:fill="FFFFFF"/>
            <w:vAlign w:val="center"/>
          </w:tcPr>
          <w:p w14:paraId="578FF4BB" w14:textId="77777777" w:rsidR="00517A49" w:rsidRDefault="00DC69F4">
            <w:pPr>
              <w:spacing w:line="276" w:lineRule="auto"/>
              <w:rPr>
                <w:color w:val="EC4110"/>
                <w:sz w:val="22"/>
                <w:szCs w:val="22"/>
              </w:rPr>
            </w:pPr>
            <w:r>
              <w:rPr>
                <w:color w:val="EC4110"/>
                <w:sz w:val="22"/>
                <w:szCs w:val="22"/>
              </w:rPr>
              <w:t>Build rapport</w:t>
            </w:r>
          </w:p>
        </w:tc>
        <w:tc>
          <w:tcPr>
            <w:tcW w:w="7507" w:type="dxa"/>
            <w:shd w:val="clear" w:color="auto" w:fill="FFFFFF"/>
            <w:vAlign w:val="center"/>
          </w:tcPr>
          <w:p w14:paraId="48AC7CA7" w14:textId="77777777" w:rsidR="00517A49" w:rsidRDefault="00DC69F4">
            <w:pPr>
              <w:spacing w:line="276" w:lineRule="auto"/>
              <w:rPr>
                <w:i/>
                <w:sz w:val="22"/>
                <w:szCs w:val="22"/>
              </w:rPr>
            </w:pPr>
            <w:r>
              <w:rPr>
                <w:i/>
                <w:sz w:val="22"/>
                <w:szCs w:val="22"/>
              </w:rPr>
              <w:t>The process of beginning a relationship</w:t>
            </w:r>
          </w:p>
        </w:tc>
      </w:tr>
      <w:tr w:rsidR="00517A49" w14:paraId="5440A14A" w14:textId="77777777">
        <w:trPr>
          <w:trHeight w:val="768"/>
        </w:trPr>
        <w:tc>
          <w:tcPr>
            <w:tcW w:w="1555" w:type="dxa"/>
            <w:shd w:val="clear" w:color="auto" w:fill="FFFFFF"/>
            <w:vAlign w:val="center"/>
          </w:tcPr>
          <w:p w14:paraId="0529E5BA" w14:textId="77777777" w:rsidR="00517A49" w:rsidRDefault="00DC69F4">
            <w:pPr>
              <w:spacing w:line="276" w:lineRule="auto"/>
              <w:rPr>
                <w:color w:val="EC4110"/>
                <w:sz w:val="22"/>
                <w:szCs w:val="22"/>
              </w:rPr>
            </w:pPr>
            <w:r>
              <w:rPr>
                <w:color w:val="EC4110"/>
                <w:sz w:val="22"/>
                <w:szCs w:val="22"/>
              </w:rPr>
              <w:t>SMART objectives</w:t>
            </w:r>
          </w:p>
        </w:tc>
        <w:tc>
          <w:tcPr>
            <w:tcW w:w="7507" w:type="dxa"/>
            <w:shd w:val="clear" w:color="auto" w:fill="FFFFFF"/>
            <w:vAlign w:val="center"/>
          </w:tcPr>
          <w:p w14:paraId="335EBB35" w14:textId="77777777" w:rsidR="00517A49" w:rsidRDefault="00DC69F4">
            <w:pPr>
              <w:spacing w:line="276" w:lineRule="auto"/>
              <w:rPr>
                <w:b/>
                <w:i/>
                <w:sz w:val="22"/>
                <w:szCs w:val="22"/>
              </w:rPr>
            </w:pPr>
            <w:r>
              <w:rPr>
                <w:i/>
                <w:sz w:val="22"/>
                <w:szCs w:val="22"/>
              </w:rPr>
              <w:t xml:space="preserve">Objective setting of short-and-long term goals. SMART stands for: </w:t>
            </w:r>
            <w:r>
              <w:rPr>
                <w:b/>
                <w:i/>
                <w:sz w:val="22"/>
                <w:szCs w:val="22"/>
              </w:rPr>
              <w:t>S</w:t>
            </w:r>
            <w:r>
              <w:rPr>
                <w:i/>
                <w:sz w:val="22"/>
                <w:szCs w:val="22"/>
              </w:rPr>
              <w:t xml:space="preserve">pecific; </w:t>
            </w:r>
            <w:r>
              <w:rPr>
                <w:b/>
                <w:i/>
                <w:sz w:val="22"/>
                <w:szCs w:val="22"/>
              </w:rPr>
              <w:t>M</w:t>
            </w:r>
            <w:r>
              <w:rPr>
                <w:i/>
                <w:sz w:val="22"/>
                <w:szCs w:val="22"/>
              </w:rPr>
              <w:t xml:space="preserve">easurable; </w:t>
            </w:r>
            <w:r>
              <w:rPr>
                <w:b/>
                <w:i/>
                <w:sz w:val="22"/>
                <w:szCs w:val="22"/>
              </w:rPr>
              <w:t>A</w:t>
            </w:r>
            <w:r>
              <w:rPr>
                <w:i/>
                <w:sz w:val="22"/>
                <w:szCs w:val="22"/>
              </w:rPr>
              <w:t xml:space="preserve">ttainable; </w:t>
            </w:r>
            <w:r>
              <w:rPr>
                <w:b/>
                <w:i/>
                <w:sz w:val="22"/>
                <w:szCs w:val="22"/>
              </w:rPr>
              <w:t>R</w:t>
            </w:r>
            <w:r>
              <w:rPr>
                <w:i/>
                <w:sz w:val="22"/>
                <w:szCs w:val="22"/>
              </w:rPr>
              <w:t xml:space="preserve">ealistic; </w:t>
            </w:r>
            <w:r>
              <w:rPr>
                <w:b/>
                <w:i/>
                <w:sz w:val="22"/>
                <w:szCs w:val="22"/>
              </w:rPr>
              <w:t>T</w:t>
            </w:r>
            <w:r>
              <w:rPr>
                <w:i/>
                <w:sz w:val="22"/>
                <w:szCs w:val="22"/>
              </w:rPr>
              <w:t>ime-bounded</w:t>
            </w:r>
          </w:p>
        </w:tc>
      </w:tr>
      <w:tr w:rsidR="00517A49" w14:paraId="4AEFEAF4" w14:textId="77777777">
        <w:trPr>
          <w:trHeight w:val="768"/>
        </w:trPr>
        <w:tc>
          <w:tcPr>
            <w:tcW w:w="1555" w:type="dxa"/>
            <w:shd w:val="clear" w:color="auto" w:fill="FFFFFF"/>
            <w:vAlign w:val="center"/>
          </w:tcPr>
          <w:p w14:paraId="4E788732" w14:textId="77777777" w:rsidR="00517A49" w:rsidRDefault="00DC69F4">
            <w:pPr>
              <w:spacing w:line="276" w:lineRule="auto"/>
              <w:rPr>
                <w:color w:val="EC4110"/>
                <w:sz w:val="22"/>
                <w:szCs w:val="22"/>
              </w:rPr>
            </w:pPr>
            <w:r>
              <w:rPr>
                <w:color w:val="EC4110"/>
                <w:sz w:val="22"/>
                <w:szCs w:val="22"/>
              </w:rPr>
              <w:t>Effective feedback</w:t>
            </w:r>
          </w:p>
        </w:tc>
        <w:tc>
          <w:tcPr>
            <w:tcW w:w="7507" w:type="dxa"/>
            <w:shd w:val="clear" w:color="auto" w:fill="FFFFFF"/>
            <w:vAlign w:val="center"/>
          </w:tcPr>
          <w:p w14:paraId="00E777EA" w14:textId="77777777" w:rsidR="00517A49" w:rsidRDefault="00DC69F4">
            <w:pPr>
              <w:spacing w:line="276" w:lineRule="auto"/>
              <w:rPr>
                <w:i/>
                <w:sz w:val="22"/>
                <w:szCs w:val="22"/>
              </w:rPr>
            </w:pPr>
            <w:r>
              <w:rPr>
                <w:i/>
                <w:sz w:val="22"/>
                <w:szCs w:val="22"/>
              </w:rPr>
              <w:t xml:space="preserve">The ability to clarify and </w:t>
            </w:r>
            <w:proofErr w:type="spellStart"/>
            <w:r>
              <w:rPr>
                <w:i/>
                <w:sz w:val="22"/>
                <w:szCs w:val="22"/>
              </w:rPr>
              <w:t>summarise</w:t>
            </w:r>
            <w:proofErr w:type="spellEnd"/>
            <w:r>
              <w:rPr>
                <w:i/>
                <w:sz w:val="22"/>
                <w:szCs w:val="22"/>
              </w:rPr>
              <w:t xml:space="preserve"> the words of the mentee with the aim to empower and motivate</w:t>
            </w:r>
          </w:p>
        </w:tc>
      </w:tr>
      <w:tr w:rsidR="00517A49" w14:paraId="29B40DAE" w14:textId="77777777">
        <w:trPr>
          <w:trHeight w:val="836"/>
        </w:trPr>
        <w:tc>
          <w:tcPr>
            <w:tcW w:w="1555" w:type="dxa"/>
            <w:shd w:val="clear" w:color="auto" w:fill="FFFFFF"/>
            <w:vAlign w:val="center"/>
          </w:tcPr>
          <w:p w14:paraId="71156D27" w14:textId="77777777" w:rsidR="00517A49" w:rsidRDefault="00DC69F4">
            <w:pPr>
              <w:spacing w:line="276" w:lineRule="auto"/>
              <w:rPr>
                <w:color w:val="EC4110"/>
                <w:sz w:val="22"/>
                <w:szCs w:val="22"/>
              </w:rPr>
            </w:pPr>
            <w:r>
              <w:rPr>
                <w:color w:val="EC4110"/>
                <w:sz w:val="22"/>
                <w:szCs w:val="22"/>
              </w:rPr>
              <w:t>Effective questioning</w:t>
            </w:r>
          </w:p>
        </w:tc>
        <w:tc>
          <w:tcPr>
            <w:tcW w:w="7507" w:type="dxa"/>
            <w:shd w:val="clear" w:color="auto" w:fill="FFFFFF"/>
            <w:vAlign w:val="center"/>
          </w:tcPr>
          <w:p w14:paraId="5E0966A7" w14:textId="77777777" w:rsidR="00517A49" w:rsidRDefault="00DC69F4">
            <w:pPr>
              <w:spacing w:line="276" w:lineRule="auto"/>
              <w:rPr>
                <w:i/>
                <w:sz w:val="22"/>
                <w:szCs w:val="22"/>
              </w:rPr>
            </w:pPr>
            <w:r>
              <w:rPr>
                <w:i/>
                <w:sz w:val="22"/>
                <w:szCs w:val="22"/>
              </w:rPr>
              <w:t>The ability to ask the right questions to guide the mentee towards achieving the goals established</w:t>
            </w:r>
          </w:p>
        </w:tc>
      </w:tr>
      <w:tr w:rsidR="00517A49" w14:paraId="422EC891" w14:textId="77777777">
        <w:trPr>
          <w:trHeight w:val="848"/>
        </w:trPr>
        <w:tc>
          <w:tcPr>
            <w:tcW w:w="1555" w:type="dxa"/>
            <w:shd w:val="clear" w:color="auto" w:fill="FFFFFF"/>
            <w:vAlign w:val="center"/>
          </w:tcPr>
          <w:p w14:paraId="7B7D8D18" w14:textId="77777777" w:rsidR="00517A49" w:rsidRDefault="00DC69F4">
            <w:pPr>
              <w:spacing w:line="276" w:lineRule="auto"/>
              <w:rPr>
                <w:color w:val="EC4110"/>
                <w:sz w:val="22"/>
                <w:szCs w:val="22"/>
              </w:rPr>
            </w:pPr>
            <w:r>
              <w:rPr>
                <w:color w:val="EC4110"/>
                <w:sz w:val="22"/>
                <w:szCs w:val="22"/>
              </w:rPr>
              <w:t>Effective listening</w:t>
            </w:r>
          </w:p>
        </w:tc>
        <w:tc>
          <w:tcPr>
            <w:tcW w:w="7507" w:type="dxa"/>
            <w:shd w:val="clear" w:color="auto" w:fill="FFFFFF"/>
            <w:vAlign w:val="center"/>
          </w:tcPr>
          <w:p w14:paraId="1A9ADD76" w14:textId="77777777" w:rsidR="00517A49" w:rsidRDefault="00DC69F4">
            <w:pPr>
              <w:spacing w:line="276" w:lineRule="auto"/>
              <w:rPr>
                <w:i/>
                <w:sz w:val="22"/>
                <w:szCs w:val="22"/>
              </w:rPr>
            </w:pPr>
            <w:r>
              <w:rPr>
                <w:i/>
                <w:sz w:val="22"/>
                <w:szCs w:val="22"/>
              </w:rPr>
              <w:t>The ability to actively receive, absorb and comprehend the facts and feelings received during a conversation</w:t>
            </w:r>
          </w:p>
        </w:tc>
      </w:tr>
    </w:tbl>
    <w:p w14:paraId="17D12E35" w14:textId="77777777" w:rsidR="00517A49" w:rsidRDefault="00517A49">
      <w:pPr>
        <w:spacing w:after="0" w:line="360" w:lineRule="auto"/>
        <w:jc w:val="both"/>
      </w:pPr>
    </w:p>
    <w:p w14:paraId="4EE65E53" w14:textId="77777777" w:rsidR="00517A49" w:rsidRDefault="00DC69F4">
      <w:r>
        <w:br w:type="page"/>
      </w:r>
    </w:p>
    <w:tbl>
      <w:tblPr>
        <w:tblStyle w:val="aff4"/>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062"/>
      </w:tblGrid>
      <w:tr w:rsidR="00517A49" w14:paraId="5F66B373" w14:textId="77777777">
        <w:trPr>
          <w:trHeight w:val="451"/>
        </w:trPr>
        <w:tc>
          <w:tcPr>
            <w:tcW w:w="9062" w:type="dxa"/>
          </w:tcPr>
          <w:p w14:paraId="76BD8365" w14:textId="77777777" w:rsidR="00517A49" w:rsidRDefault="00DC69F4">
            <w:pPr>
              <w:pStyle w:val="1"/>
              <w:outlineLvl w:val="0"/>
              <w:rPr>
                <w:smallCaps/>
                <w:color w:val="F47F5D"/>
                <w:sz w:val="28"/>
                <w:szCs w:val="28"/>
              </w:rPr>
            </w:pPr>
            <w:bookmarkStart w:id="11" w:name="_heading=h.3rdcrjn" w:colFirst="0" w:colLast="0"/>
            <w:bookmarkEnd w:id="11"/>
            <w:r>
              <w:rPr>
                <w:rFonts w:ascii="Open Sans Light" w:eastAsia="Open Sans Light" w:hAnsi="Open Sans Light" w:cs="Open Sans Light"/>
                <w:smallCaps/>
                <w:color w:val="F47F5D"/>
              </w:rPr>
              <w:lastRenderedPageBreak/>
              <w:t>MODULE 2</w:t>
            </w:r>
          </w:p>
        </w:tc>
      </w:tr>
      <w:tr w:rsidR="00517A49" w14:paraId="33F0DFF3" w14:textId="77777777">
        <w:trPr>
          <w:trHeight w:val="451"/>
        </w:trPr>
        <w:tc>
          <w:tcPr>
            <w:tcW w:w="9062" w:type="dxa"/>
            <w:shd w:val="clear" w:color="auto" w:fill="auto"/>
          </w:tcPr>
          <w:p w14:paraId="01FF2310" w14:textId="77777777" w:rsidR="00517A49" w:rsidRDefault="00DC69F4">
            <w:pPr>
              <w:rPr>
                <w:b/>
                <w:smallCaps/>
                <w:color w:val="858AA8"/>
                <w:sz w:val="28"/>
                <w:szCs w:val="28"/>
              </w:rPr>
            </w:pPr>
            <w:r>
              <w:rPr>
                <w:b/>
                <w:color w:val="858AA8"/>
                <w:sz w:val="24"/>
                <w:szCs w:val="24"/>
              </w:rPr>
              <w:t>Competency framework for skills transfer</w:t>
            </w:r>
          </w:p>
        </w:tc>
      </w:tr>
      <w:tr w:rsidR="00517A49" w14:paraId="48614320" w14:textId="77777777">
        <w:trPr>
          <w:trHeight w:val="451"/>
        </w:trPr>
        <w:tc>
          <w:tcPr>
            <w:tcW w:w="9062" w:type="dxa"/>
            <w:shd w:val="clear" w:color="auto" w:fill="FFFFFF"/>
          </w:tcPr>
          <w:p w14:paraId="3ACC3D87" w14:textId="77777777" w:rsidR="00517A49" w:rsidRDefault="00DC69F4">
            <w:pPr>
              <w:spacing w:before="240" w:line="360" w:lineRule="auto"/>
              <w:jc w:val="both"/>
              <w:rPr>
                <w:sz w:val="21"/>
                <w:szCs w:val="21"/>
              </w:rPr>
            </w:pPr>
            <w:r>
              <w:rPr>
                <w:sz w:val="22"/>
                <w:szCs w:val="22"/>
              </w:rPr>
              <w:t xml:space="preserve">This module will be dedicated to developing a concise yet comprehensive list of practical applications that can be used by responsible parties and authorities, in order to draft their own </w:t>
            </w:r>
            <w:proofErr w:type="spellStart"/>
            <w:r>
              <w:rPr>
                <w:sz w:val="22"/>
                <w:szCs w:val="22"/>
              </w:rPr>
              <w:t>organisational</w:t>
            </w:r>
            <w:proofErr w:type="spellEnd"/>
            <w:r>
              <w:rPr>
                <w:sz w:val="22"/>
                <w:szCs w:val="22"/>
              </w:rPr>
              <w:t xml:space="preserve"> competencies framework. Keeping in mind that each competency defines and aims at excellence in working </w:t>
            </w:r>
            <w:proofErr w:type="spellStart"/>
            <w:r>
              <w:rPr>
                <w:sz w:val="22"/>
                <w:szCs w:val="22"/>
              </w:rPr>
              <w:t>behaviour</w:t>
            </w:r>
            <w:proofErr w:type="spellEnd"/>
            <w:r>
              <w:rPr>
                <w:sz w:val="22"/>
                <w:szCs w:val="22"/>
              </w:rPr>
              <w:t xml:space="preserve">, this module will provide some examples in establishing the benchmark that can be used for staff performance assessment. Such a framework should include a number of competencies that can be applied to multiple occupational roles within a company – </w:t>
            </w:r>
            <w:proofErr w:type="spellStart"/>
            <w:r>
              <w:rPr>
                <w:sz w:val="22"/>
                <w:szCs w:val="22"/>
              </w:rPr>
              <w:t>organisational</w:t>
            </w:r>
            <w:proofErr w:type="spellEnd"/>
            <w:r>
              <w:rPr>
                <w:sz w:val="22"/>
                <w:szCs w:val="22"/>
              </w:rPr>
              <w:t xml:space="preserve"> settings. Moreover, the module aims to prompt </w:t>
            </w:r>
            <w:proofErr w:type="spellStart"/>
            <w:r>
              <w:rPr>
                <w:sz w:val="22"/>
                <w:szCs w:val="22"/>
              </w:rPr>
              <w:t>organisations</w:t>
            </w:r>
            <w:proofErr w:type="spellEnd"/>
            <w:r>
              <w:rPr>
                <w:sz w:val="22"/>
                <w:szCs w:val="22"/>
              </w:rPr>
              <w:t xml:space="preserve"> to define the list of competencies needed to perform the duties of each role in their company and set a clear and concrete example to the employees of the kind of </w:t>
            </w:r>
            <w:proofErr w:type="spellStart"/>
            <w:r>
              <w:rPr>
                <w:sz w:val="22"/>
                <w:szCs w:val="22"/>
              </w:rPr>
              <w:t>behaviours</w:t>
            </w:r>
            <w:proofErr w:type="spellEnd"/>
            <w:r>
              <w:rPr>
                <w:sz w:val="22"/>
                <w:szCs w:val="22"/>
              </w:rPr>
              <w:t xml:space="preserve"> the </w:t>
            </w:r>
            <w:proofErr w:type="spellStart"/>
            <w:r>
              <w:rPr>
                <w:sz w:val="22"/>
                <w:szCs w:val="22"/>
              </w:rPr>
              <w:t>organisation</w:t>
            </w:r>
            <w:proofErr w:type="spellEnd"/>
            <w:r>
              <w:rPr>
                <w:sz w:val="22"/>
                <w:szCs w:val="22"/>
              </w:rPr>
              <w:t xml:space="preserve"> values, encourages, rewards and will help them achieve individual and collective – </w:t>
            </w:r>
            <w:proofErr w:type="spellStart"/>
            <w:r>
              <w:rPr>
                <w:sz w:val="22"/>
                <w:szCs w:val="22"/>
              </w:rPr>
              <w:t>organisational</w:t>
            </w:r>
            <w:proofErr w:type="spellEnd"/>
            <w:r>
              <w:rPr>
                <w:sz w:val="22"/>
                <w:szCs w:val="22"/>
              </w:rPr>
              <w:t xml:space="preserve"> objectives. Module two will </w:t>
            </w:r>
            <w:proofErr w:type="spellStart"/>
            <w:r>
              <w:rPr>
                <w:sz w:val="22"/>
                <w:szCs w:val="22"/>
              </w:rPr>
              <w:t>emphasise</w:t>
            </w:r>
            <w:proofErr w:type="spellEnd"/>
            <w:r>
              <w:rPr>
                <w:sz w:val="22"/>
                <w:szCs w:val="22"/>
              </w:rPr>
              <w:t xml:space="preserve"> competencies and practices that are considered versatile, universal and when applied successfully can not only improve the work performance but also improve work life experience quality.</w:t>
            </w:r>
          </w:p>
        </w:tc>
      </w:tr>
    </w:tbl>
    <w:p w14:paraId="56590FB8" w14:textId="77777777" w:rsidR="00517A49" w:rsidRDefault="00517A49">
      <w:pPr>
        <w:spacing w:after="0"/>
      </w:pPr>
    </w:p>
    <w:tbl>
      <w:tblPr>
        <w:tblStyle w:val="aff5"/>
        <w:tblW w:w="9067"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2830"/>
        <w:gridCol w:w="1985"/>
        <w:gridCol w:w="1872"/>
        <w:gridCol w:w="2380"/>
      </w:tblGrid>
      <w:tr w:rsidR="00517A49" w14:paraId="388FEF35" w14:textId="77777777">
        <w:trPr>
          <w:trHeight w:val="345"/>
        </w:trPr>
        <w:tc>
          <w:tcPr>
            <w:tcW w:w="9067" w:type="dxa"/>
            <w:gridSpan w:val="4"/>
            <w:shd w:val="clear" w:color="auto" w:fill="FCE5DE"/>
            <w:vAlign w:val="center"/>
          </w:tcPr>
          <w:p w14:paraId="31BCF1AB" w14:textId="77777777" w:rsidR="00517A49" w:rsidRDefault="00DC69F4">
            <w:pPr>
              <w:jc w:val="center"/>
              <w:rPr>
                <w:b/>
                <w:smallCaps/>
                <w:color w:val="F47F5D"/>
                <w:sz w:val="24"/>
                <w:szCs w:val="24"/>
              </w:rPr>
            </w:pPr>
            <w:r>
              <w:rPr>
                <w:b/>
                <w:smallCaps/>
                <w:color w:val="F47F5D"/>
                <w:sz w:val="24"/>
                <w:szCs w:val="24"/>
              </w:rPr>
              <w:t>LEARNING HOURS</w:t>
            </w:r>
          </w:p>
        </w:tc>
      </w:tr>
      <w:tr w:rsidR="00517A49" w14:paraId="0A623569" w14:textId="77777777">
        <w:trPr>
          <w:trHeight w:val="345"/>
        </w:trPr>
        <w:tc>
          <w:tcPr>
            <w:tcW w:w="2830" w:type="dxa"/>
            <w:shd w:val="clear" w:color="auto" w:fill="FCE5DE"/>
            <w:vAlign w:val="center"/>
          </w:tcPr>
          <w:p w14:paraId="04D8A60A" w14:textId="77777777" w:rsidR="00517A49" w:rsidRDefault="00DC69F4">
            <w:pPr>
              <w:jc w:val="center"/>
              <w:rPr>
                <w:b/>
                <w:smallCaps/>
                <w:color w:val="F47F5D"/>
                <w:sz w:val="24"/>
                <w:szCs w:val="24"/>
              </w:rPr>
            </w:pPr>
            <w:r>
              <w:rPr>
                <w:b/>
                <w:smallCaps/>
                <w:color w:val="F47F5D"/>
                <w:sz w:val="24"/>
                <w:szCs w:val="24"/>
              </w:rPr>
              <w:t>HANDS ON SESSIONS</w:t>
            </w:r>
          </w:p>
        </w:tc>
        <w:tc>
          <w:tcPr>
            <w:tcW w:w="1985" w:type="dxa"/>
            <w:shd w:val="clear" w:color="auto" w:fill="FCE5DE"/>
            <w:vAlign w:val="center"/>
          </w:tcPr>
          <w:p w14:paraId="066682B0" w14:textId="77777777" w:rsidR="00517A49" w:rsidRDefault="00DC69F4">
            <w:pPr>
              <w:jc w:val="center"/>
              <w:rPr>
                <w:b/>
                <w:smallCaps/>
                <w:color w:val="F47F5D"/>
                <w:sz w:val="24"/>
                <w:szCs w:val="24"/>
              </w:rPr>
            </w:pPr>
            <w:r>
              <w:rPr>
                <w:b/>
                <w:smallCaps/>
                <w:color w:val="F47F5D"/>
                <w:sz w:val="24"/>
                <w:szCs w:val="24"/>
              </w:rPr>
              <w:t>SELF-STUDY</w:t>
            </w:r>
          </w:p>
        </w:tc>
        <w:tc>
          <w:tcPr>
            <w:tcW w:w="1872" w:type="dxa"/>
            <w:shd w:val="clear" w:color="auto" w:fill="FCE5DE"/>
            <w:vAlign w:val="center"/>
          </w:tcPr>
          <w:p w14:paraId="25B03E21" w14:textId="77777777" w:rsidR="00517A49" w:rsidRDefault="00DC69F4">
            <w:pPr>
              <w:jc w:val="center"/>
              <w:rPr>
                <w:b/>
                <w:smallCaps/>
                <w:color w:val="F47F5D"/>
                <w:sz w:val="24"/>
                <w:szCs w:val="24"/>
              </w:rPr>
            </w:pPr>
            <w:r>
              <w:rPr>
                <w:b/>
                <w:smallCaps/>
                <w:color w:val="F47F5D"/>
                <w:sz w:val="24"/>
                <w:szCs w:val="24"/>
              </w:rPr>
              <w:t>ASSESSMENT</w:t>
            </w:r>
          </w:p>
        </w:tc>
        <w:tc>
          <w:tcPr>
            <w:tcW w:w="2380" w:type="dxa"/>
            <w:shd w:val="clear" w:color="auto" w:fill="FCE5DE"/>
          </w:tcPr>
          <w:p w14:paraId="754C478F" w14:textId="77777777" w:rsidR="00517A49" w:rsidRDefault="00DC69F4">
            <w:pPr>
              <w:jc w:val="center"/>
              <w:rPr>
                <w:b/>
                <w:smallCaps/>
                <w:color w:val="F47F5D"/>
                <w:sz w:val="24"/>
                <w:szCs w:val="24"/>
              </w:rPr>
            </w:pPr>
            <w:r>
              <w:rPr>
                <w:b/>
                <w:smallCaps/>
                <w:color w:val="F47F5D"/>
                <w:sz w:val="24"/>
                <w:szCs w:val="24"/>
              </w:rPr>
              <w:t>TOTAL HOURS</w:t>
            </w:r>
          </w:p>
        </w:tc>
      </w:tr>
      <w:tr w:rsidR="00517A49" w14:paraId="3E6D484F" w14:textId="77777777">
        <w:trPr>
          <w:trHeight w:val="345"/>
        </w:trPr>
        <w:tc>
          <w:tcPr>
            <w:tcW w:w="2830" w:type="dxa"/>
            <w:shd w:val="clear" w:color="auto" w:fill="FFFFFF"/>
            <w:vAlign w:val="center"/>
          </w:tcPr>
          <w:p w14:paraId="74A7A561" w14:textId="77777777" w:rsidR="00517A49" w:rsidRDefault="00DC69F4">
            <w:pPr>
              <w:jc w:val="center"/>
              <w:rPr>
                <w:b/>
                <w:color w:val="EC4110"/>
              </w:rPr>
            </w:pPr>
            <w:r>
              <w:rPr>
                <w:b/>
                <w:color w:val="EC4110"/>
              </w:rPr>
              <w:t>05h00</w:t>
            </w:r>
          </w:p>
        </w:tc>
        <w:tc>
          <w:tcPr>
            <w:tcW w:w="1985" w:type="dxa"/>
            <w:shd w:val="clear" w:color="auto" w:fill="FFFFFF"/>
          </w:tcPr>
          <w:p w14:paraId="5E8068D5" w14:textId="77777777" w:rsidR="00517A49" w:rsidRDefault="00DC69F4">
            <w:pPr>
              <w:jc w:val="center"/>
              <w:rPr>
                <w:b/>
                <w:color w:val="EC4110"/>
              </w:rPr>
            </w:pPr>
            <w:r>
              <w:rPr>
                <w:b/>
                <w:color w:val="EC4110"/>
              </w:rPr>
              <w:t>04h40</w:t>
            </w:r>
          </w:p>
        </w:tc>
        <w:tc>
          <w:tcPr>
            <w:tcW w:w="1872" w:type="dxa"/>
            <w:shd w:val="clear" w:color="auto" w:fill="FFFFFF"/>
          </w:tcPr>
          <w:p w14:paraId="7F42911C" w14:textId="77777777" w:rsidR="00517A49" w:rsidRDefault="00DC69F4">
            <w:pPr>
              <w:jc w:val="center"/>
              <w:rPr>
                <w:b/>
                <w:color w:val="EC4110"/>
              </w:rPr>
            </w:pPr>
            <w:r>
              <w:rPr>
                <w:b/>
                <w:color w:val="EC4110"/>
              </w:rPr>
              <w:t>00h20</w:t>
            </w:r>
          </w:p>
        </w:tc>
        <w:tc>
          <w:tcPr>
            <w:tcW w:w="2380" w:type="dxa"/>
            <w:shd w:val="clear" w:color="auto" w:fill="FFFFFF"/>
          </w:tcPr>
          <w:p w14:paraId="37C5E84B" w14:textId="77777777" w:rsidR="00517A49" w:rsidRDefault="00DC69F4">
            <w:pPr>
              <w:jc w:val="center"/>
              <w:rPr>
                <w:b/>
                <w:color w:val="EC4110"/>
              </w:rPr>
            </w:pPr>
            <w:r>
              <w:rPr>
                <w:b/>
                <w:color w:val="EC4110"/>
              </w:rPr>
              <w:t>10h00</w:t>
            </w:r>
          </w:p>
        </w:tc>
      </w:tr>
    </w:tbl>
    <w:p w14:paraId="017BC7FC" w14:textId="77777777" w:rsidR="00517A49" w:rsidRDefault="00517A49"/>
    <w:p w14:paraId="04B3B464" w14:textId="77777777" w:rsidR="00517A49" w:rsidRDefault="00517A49">
      <w:pPr>
        <w:spacing w:line="360" w:lineRule="auto"/>
        <w:jc w:val="both"/>
      </w:pPr>
    </w:p>
    <w:p w14:paraId="7D1C0963" w14:textId="77777777" w:rsidR="00517A49" w:rsidRDefault="00517A49"/>
    <w:p w14:paraId="37A114FB" w14:textId="77777777" w:rsidR="00517A49" w:rsidRDefault="00DC69F4">
      <w:r>
        <w:br w:type="page"/>
      </w:r>
    </w:p>
    <w:tbl>
      <w:tblPr>
        <w:tblStyle w:val="aff6"/>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062"/>
      </w:tblGrid>
      <w:tr w:rsidR="00517A49" w14:paraId="7FE4DFDD" w14:textId="77777777">
        <w:trPr>
          <w:trHeight w:val="451"/>
        </w:trPr>
        <w:tc>
          <w:tcPr>
            <w:tcW w:w="9062" w:type="dxa"/>
          </w:tcPr>
          <w:p w14:paraId="39AEBF12" w14:textId="77777777" w:rsidR="00517A49" w:rsidRDefault="00DC69F4">
            <w:pPr>
              <w:rPr>
                <w:b/>
                <w:smallCaps/>
                <w:color w:val="F47F5D"/>
                <w:sz w:val="24"/>
                <w:szCs w:val="24"/>
              </w:rPr>
            </w:pPr>
            <w:r>
              <w:rPr>
                <w:b/>
                <w:smallCaps/>
                <w:color w:val="52BAAD"/>
                <w:sz w:val="28"/>
                <w:szCs w:val="28"/>
              </w:rPr>
              <w:lastRenderedPageBreak/>
              <w:t>LEARNING UNIT 3</w:t>
            </w:r>
          </w:p>
        </w:tc>
      </w:tr>
      <w:tr w:rsidR="00517A49" w14:paraId="18BE7DBF" w14:textId="77777777">
        <w:trPr>
          <w:trHeight w:val="451"/>
        </w:trPr>
        <w:tc>
          <w:tcPr>
            <w:tcW w:w="9062" w:type="dxa"/>
            <w:shd w:val="clear" w:color="auto" w:fill="FCE5DE"/>
          </w:tcPr>
          <w:p w14:paraId="0A6D28AF" w14:textId="77777777" w:rsidR="00517A49" w:rsidRDefault="00DC69F4">
            <w:pPr>
              <w:pStyle w:val="2"/>
              <w:outlineLvl w:val="1"/>
              <w:rPr>
                <w:smallCaps/>
                <w:color w:val="F47F5D"/>
              </w:rPr>
            </w:pPr>
            <w:bookmarkStart w:id="12" w:name="_heading=h.26in1rg" w:colFirst="0" w:colLast="0"/>
            <w:bookmarkEnd w:id="12"/>
            <w:r>
              <w:rPr>
                <w:rFonts w:ascii="Open Sans Light" w:eastAsia="Open Sans Light" w:hAnsi="Open Sans Light" w:cs="Open Sans Light"/>
                <w:color w:val="F47F5D"/>
                <w:sz w:val="24"/>
                <w:szCs w:val="24"/>
              </w:rPr>
              <w:t>Interpersonal skills and critical thinking skills</w:t>
            </w:r>
          </w:p>
        </w:tc>
      </w:tr>
      <w:tr w:rsidR="00517A49" w14:paraId="6D640865" w14:textId="77777777">
        <w:trPr>
          <w:trHeight w:val="1214"/>
        </w:trPr>
        <w:tc>
          <w:tcPr>
            <w:tcW w:w="9062" w:type="dxa"/>
            <w:shd w:val="clear" w:color="auto" w:fill="FFFFFF"/>
            <w:vAlign w:val="center"/>
          </w:tcPr>
          <w:p w14:paraId="5EEAB664" w14:textId="77777777" w:rsidR="00517A49" w:rsidRDefault="00DC69F4">
            <w:pPr>
              <w:spacing w:before="240" w:line="360" w:lineRule="auto"/>
              <w:jc w:val="both"/>
              <w:rPr>
                <w:sz w:val="22"/>
                <w:szCs w:val="22"/>
              </w:rPr>
            </w:pPr>
            <w:r>
              <w:rPr>
                <w:sz w:val="22"/>
                <w:szCs w:val="22"/>
              </w:rPr>
              <w:t>This learning unit will comprise two key and versatile skill sets that can be easily applicable in any professional setting namely: interpersonal skills and critical thinking skills. The aim is to lead learners to acquire theoretical information about these so-called soft skills and to acquire specific techniques to practice them.</w:t>
            </w:r>
          </w:p>
        </w:tc>
      </w:tr>
    </w:tbl>
    <w:p w14:paraId="31A30460" w14:textId="77777777" w:rsidR="00517A49" w:rsidRDefault="00517A49">
      <w:pPr>
        <w:spacing w:after="0"/>
        <w:rPr>
          <w:sz w:val="10"/>
          <w:szCs w:val="10"/>
        </w:rPr>
      </w:pPr>
    </w:p>
    <w:tbl>
      <w:tblPr>
        <w:tblStyle w:val="aff7"/>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1555"/>
        <w:gridCol w:w="7507"/>
      </w:tblGrid>
      <w:tr w:rsidR="00517A49" w14:paraId="46AF186F" w14:textId="77777777">
        <w:trPr>
          <w:trHeight w:val="451"/>
        </w:trPr>
        <w:tc>
          <w:tcPr>
            <w:tcW w:w="9062" w:type="dxa"/>
            <w:gridSpan w:val="2"/>
            <w:shd w:val="clear" w:color="auto" w:fill="FFFFFF"/>
          </w:tcPr>
          <w:p w14:paraId="55EBB01D" w14:textId="77777777" w:rsidR="00517A49" w:rsidRDefault="00DC69F4">
            <w:pPr>
              <w:spacing w:line="276" w:lineRule="auto"/>
              <w:rPr>
                <w:b/>
                <w:color w:val="EC4110"/>
                <w:sz w:val="22"/>
                <w:szCs w:val="22"/>
              </w:rPr>
            </w:pPr>
            <w:r>
              <w:rPr>
                <w:b/>
                <w:color w:val="EC4110"/>
                <w:sz w:val="22"/>
                <w:szCs w:val="22"/>
              </w:rPr>
              <w:t>Learning outcomes</w:t>
            </w:r>
          </w:p>
          <w:p w14:paraId="4DD02F30" w14:textId="77777777" w:rsidR="00517A49" w:rsidRDefault="00DC69F4">
            <w:pPr>
              <w:spacing w:line="276" w:lineRule="auto"/>
              <w:rPr>
                <w:color w:val="000000"/>
                <w:sz w:val="22"/>
                <w:szCs w:val="22"/>
              </w:rPr>
            </w:pPr>
            <w:r>
              <w:rPr>
                <w:sz w:val="22"/>
                <w:szCs w:val="22"/>
              </w:rPr>
              <w:t xml:space="preserve">at the end of this unit </w:t>
            </w:r>
            <w:r>
              <w:rPr>
                <w:color w:val="636A6F"/>
                <w:sz w:val="22"/>
                <w:szCs w:val="22"/>
              </w:rPr>
              <w:t>professionals will be</w:t>
            </w:r>
            <w:r>
              <w:rPr>
                <w:sz w:val="22"/>
                <w:szCs w:val="22"/>
              </w:rPr>
              <w:t xml:space="preserve"> able to:</w:t>
            </w:r>
          </w:p>
        </w:tc>
      </w:tr>
      <w:tr w:rsidR="00517A49" w14:paraId="4E84DB2C" w14:textId="77777777">
        <w:trPr>
          <w:trHeight w:val="451"/>
        </w:trPr>
        <w:tc>
          <w:tcPr>
            <w:tcW w:w="1555" w:type="dxa"/>
            <w:vMerge w:val="restart"/>
            <w:shd w:val="clear" w:color="auto" w:fill="FFFFFF"/>
            <w:vAlign w:val="center"/>
          </w:tcPr>
          <w:p w14:paraId="4649258D" w14:textId="77777777" w:rsidR="00517A49" w:rsidRDefault="00DC69F4">
            <w:pPr>
              <w:spacing w:line="276" w:lineRule="auto"/>
              <w:rPr>
                <w:color w:val="EC4110"/>
                <w:sz w:val="22"/>
                <w:szCs w:val="22"/>
              </w:rPr>
            </w:pPr>
            <w:r>
              <w:rPr>
                <w:color w:val="EC4110"/>
                <w:sz w:val="22"/>
                <w:szCs w:val="22"/>
              </w:rPr>
              <w:t>Knowledge</w:t>
            </w:r>
          </w:p>
        </w:tc>
        <w:tc>
          <w:tcPr>
            <w:tcW w:w="7507" w:type="dxa"/>
            <w:shd w:val="clear" w:color="auto" w:fill="FFFFFF"/>
            <w:vAlign w:val="center"/>
          </w:tcPr>
          <w:p w14:paraId="7F327A25" w14:textId="77777777" w:rsidR="00517A49" w:rsidRDefault="00DC69F4">
            <w:pPr>
              <w:spacing w:line="276" w:lineRule="auto"/>
              <w:rPr>
                <w:color w:val="636A6F"/>
                <w:sz w:val="22"/>
                <w:szCs w:val="22"/>
              </w:rPr>
            </w:pPr>
            <w:r>
              <w:rPr>
                <w:color w:val="636A6F"/>
                <w:sz w:val="22"/>
                <w:szCs w:val="22"/>
              </w:rPr>
              <w:t xml:space="preserve">Define interpersonal skills and critical thinking skills concepts </w:t>
            </w:r>
          </w:p>
        </w:tc>
      </w:tr>
      <w:tr w:rsidR="00517A49" w14:paraId="06A3F4EB" w14:textId="77777777">
        <w:trPr>
          <w:trHeight w:val="451"/>
        </w:trPr>
        <w:tc>
          <w:tcPr>
            <w:tcW w:w="1555" w:type="dxa"/>
            <w:vMerge/>
            <w:shd w:val="clear" w:color="auto" w:fill="FFFFFF"/>
            <w:vAlign w:val="center"/>
          </w:tcPr>
          <w:p w14:paraId="59D8F908" w14:textId="77777777" w:rsidR="00517A49" w:rsidRDefault="00517A49">
            <w:pPr>
              <w:widowControl w:val="0"/>
              <w:pBdr>
                <w:top w:val="nil"/>
                <w:left w:val="nil"/>
                <w:bottom w:val="nil"/>
                <w:right w:val="nil"/>
                <w:between w:val="nil"/>
              </w:pBdr>
              <w:spacing w:line="276" w:lineRule="auto"/>
              <w:rPr>
                <w:color w:val="636A6F"/>
                <w:sz w:val="22"/>
                <w:szCs w:val="22"/>
              </w:rPr>
            </w:pPr>
          </w:p>
        </w:tc>
        <w:tc>
          <w:tcPr>
            <w:tcW w:w="7507" w:type="dxa"/>
            <w:shd w:val="clear" w:color="auto" w:fill="FFFFFF"/>
            <w:vAlign w:val="center"/>
          </w:tcPr>
          <w:p w14:paraId="73D67DC5" w14:textId="77777777" w:rsidR="00517A49" w:rsidRDefault="00DC69F4">
            <w:pPr>
              <w:spacing w:line="276" w:lineRule="auto"/>
              <w:rPr>
                <w:color w:val="636A6F"/>
                <w:sz w:val="22"/>
                <w:szCs w:val="22"/>
              </w:rPr>
            </w:pPr>
            <w:r>
              <w:rPr>
                <w:color w:val="636A6F"/>
                <w:sz w:val="22"/>
                <w:szCs w:val="22"/>
              </w:rPr>
              <w:t xml:space="preserve">Explain how interpersonal skills and critical thinking skills impact work performance </w:t>
            </w:r>
          </w:p>
        </w:tc>
      </w:tr>
      <w:tr w:rsidR="00517A49" w14:paraId="0F01E7F8" w14:textId="77777777">
        <w:trPr>
          <w:trHeight w:val="451"/>
        </w:trPr>
        <w:tc>
          <w:tcPr>
            <w:tcW w:w="1555" w:type="dxa"/>
            <w:vMerge/>
            <w:shd w:val="clear" w:color="auto" w:fill="FFFFFF"/>
            <w:vAlign w:val="center"/>
          </w:tcPr>
          <w:p w14:paraId="5AF782B5" w14:textId="77777777" w:rsidR="00517A49" w:rsidRDefault="00517A49">
            <w:pPr>
              <w:widowControl w:val="0"/>
              <w:pBdr>
                <w:top w:val="nil"/>
                <w:left w:val="nil"/>
                <w:bottom w:val="nil"/>
                <w:right w:val="nil"/>
                <w:between w:val="nil"/>
              </w:pBdr>
              <w:spacing w:line="276" w:lineRule="auto"/>
              <w:rPr>
                <w:color w:val="636A6F"/>
                <w:sz w:val="22"/>
                <w:szCs w:val="22"/>
              </w:rPr>
            </w:pPr>
          </w:p>
        </w:tc>
        <w:tc>
          <w:tcPr>
            <w:tcW w:w="7507" w:type="dxa"/>
            <w:shd w:val="clear" w:color="auto" w:fill="FFFFFF"/>
            <w:vAlign w:val="center"/>
          </w:tcPr>
          <w:p w14:paraId="645E4174" w14:textId="77777777" w:rsidR="00517A49" w:rsidRDefault="00DC69F4">
            <w:pPr>
              <w:spacing w:line="276" w:lineRule="auto"/>
              <w:rPr>
                <w:color w:val="636A6F"/>
              </w:rPr>
            </w:pPr>
            <w:r>
              <w:rPr>
                <w:color w:val="636A6F"/>
                <w:sz w:val="22"/>
                <w:szCs w:val="22"/>
              </w:rPr>
              <w:t xml:space="preserve">List the main characteristics related to interpersonal skills and critical thinking skills </w:t>
            </w:r>
          </w:p>
        </w:tc>
      </w:tr>
      <w:tr w:rsidR="00517A49" w14:paraId="413A390E" w14:textId="77777777">
        <w:trPr>
          <w:trHeight w:val="451"/>
        </w:trPr>
        <w:tc>
          <w:tcPr>
            <w:tcW w:w="1555" w:type="dxa"/>
            <w:vMerge w:val="restart"/>
            <w:shd w:val="clear" w:color="auto" w:fill="FFFFFF"/>
            <w:vAlign w:val="center"/>
          </w:tcPr>
          <w:p w14:paraId="572CCCFD" w14:textId="77777777" w:rsidR="00517A49" w:rsidRDefault="00DC69F4">
            <w:pPr>
              <w:spacing w:line="276" w:lineRule="auto"/>
              <w:rPr>
                <w:color w:val="EC4110"/>
                <w:sz w:val="22"/>
                <w:szCs w:val="22"/>
              </w:rPr>
            </w:pPr>
            <w:r>
              <w:rPr>
                <w:color w:val="EC4110"/>
                <w:sz w:val="22"/>
                <w:szCs w:val="22"/>
              </w:rPr>
              <w:t>Skills</w:t>
            </w:r>
          </w:p>
        </w:tc>
        <w:tc>
          <w:tcPr>
            <w:tcW w:w="7507" w:type="dxa"/>
            <w:shd w:val="clear" w:color="auto" w:fill="FFFFFF"/>
            <w:vAlign w:val="center"/>
          </w:tcPr>
          <w:p w14:paraId="6CC0F314" w14:textId="77777777" w:rsidR="00517A49" w:rsidRDefault="00DC69F4">
            <w:pPr>
              <w:spacing w:line="276" w:lineRule="auto"/>
              <w:rPr>
                <w:color w:val="636A6F"/>
                <w:sz w:val="22"/>
                <w:szCs w:val="22"/>
              </w:rPr>
            </w:pPr>
            <w:r>
              <w:rPr>
                <w:color w:val="636A6F"/>
                <w:sz w:val="22"/>
                <w:szCs w:val="22"/>
              </w:rPr>
              <w:t xml:space="preserve">Assess own interpersonal skills and critical thinking skills </w:t>
            </w:r>
          </w:p>
        </w:tc>
      </w:tr>
      <w:tr w:rsidR="00517A49" w14:paraId="09EA47CD" w14:textId="77777777">
        <w:trPr>
          <w:trHeight w:val="451"/>
        </w:trPr>
        <w:tc>
          <w:tcPr>
            <w:tcW w:w="1555" w:type="dxa"/>
            <w:vMerge/>
            <w:shd w:val="clear" w:color="auto" w:fill="FFFFFF"/>
            <w:vAlign w:val="center"/>
          </w:tcPr>
          <w:p w14:paraId="71ABB26A" w14:textId="77777777" w:rsidR="00517A49" w:rsidRDefault="00517A49">
            <w:pPr>
              <w:widowControl w:val="0"/>
              <w:pBdr>
                <w:top w:val="nil"/>
                <w:left w:val="nil"/>
                <w:bottom w:val="nil"/>
                <w:right w:val="nil"/>
                <w:between w:val="nil"/>
              </w:pBdr>
              <w:spacing w:line="276" w:lineRule="auto"/>
              <w:rPr>
                <w:color w:val="636A6F"/>
                <w:sz w:val="22"/>
                <w:szCs w:val="22"/>
              </w:rPr>
            </w:pPr>
          </w:p>
        </w:tc>
        <w:tc>
          <w:tcPr>
            <w:tcW w:w="7507" w:type="dxa"/>
            <w:shd w:val="clear" w:color="auto" w:fill="FFFFFF"/>
            <w:vAlign w:val="center"/>
          </w:tcPr>
          <w:p w14:paraId="62E86EA9" w14:textId="77777777" w:rsidR="00517A49" w:rsidRDefault="00DC69F4">
            <w:pPr>
              <w:spacing w:line="276" w:lineRule="auto"/>
              <w:rPr>
                <w:color w:val="636A6F"/>
              </w:rPr>
            </w:pPr>
            <w:r>
              <w:rPr>
                <w:color w:val="636A6F"/>
                <w:sz w:val="22"/>
                <w:szCs w:val="22"/>
              </w:rPr>
              <w:t>Select resources and ideas to lead to practice interpersonal skills and critical thinking skills</w:t>
            </w:r>
          </w:p>
        </w:tc>
      </w:tr>
      <w:tr w:rsidR="00517A49" w14:paraId="1733AECD" w14:textId="77777777">
        <w:trPr>
          <w:trHeight w:val="451"/>
        </w:trPr>
        <w:tc>
          <w:tcPr>
            <w:tcW w:w="1555" w:type="dxa"/>
            <w:vMerge/>
            <w:shd w:val="clear" w:color="auto" w:fill="FFFFFF"/>
            <w:vAlign w:val="center"/>
          </w:tcPr>
          <w:p w14:paraId="7BD1475B" w14:textId="77777777" w:rsidR="00517A49" w:rsidRDefault="00517A49">
            <w:pPr>
              <w:widowControl w:val="0"/>
              <w:pBdr>
                <w:top w:val="nil"/>
                <w:left w:val="nil"/>
                <w:bottom w:val="nil"/>
                <w:right w:val="nil"/>
                <w:between w:val="nil"/>
              </w:pBdr>
              <w:spacing w:line="276" w:lineRule="auto"/>
              <w:rPr>
                <w:color w:val="636A6F"/>
              </w:rPr>
            </w:pPr>
          </w:p>
        </w:tc>
        <w:tc>
          <w:tcPr>
            <w:tcW w:w="7507" w:type="dxa"/>
            <w:shd w:val="clear" w:color="auto" w:fill="FFFFFF"/>
            <w:vAlign w:val="center"/>
          </w:tcPr>
          <w:p w14:paraId="26AB5DA1" w14:textId="77777777" w:rsidR="00517A49" w:rsidRDefault="00DC69F4">
            <w:pPr>
              <w:spacing w:line="276" w:lineRule="auto"/>
              <w:rPr>
                <w:color w:val="636A6F"/>
              </w:rPr>
            </w:pPr>
            <w:r>
              <w:rPr>
                <w:color w:val="636A6F"/>
                <w:sz w:val="22"/>
                <w:szCs w:val="22"/>
              </w:rPr>
              <w:t>Support others in</w:t>
            </w:r>
            <w:r>
              <w:rPr>
                <w:sz w:val="22"/>
                <w:szCs w:val="22"/>
              </w:rPr>
              <w:t xml:space="preserve"> assessing their </w:t>
            </w:r>
            <w:r>
              <w:rPr>
                <w:color w:val="636A6F"/>
                <w:sz w:val="22"/>
                <w:szCs w:val="22"/>
              </w:rPr>
              <w:t xml:space="preserve">interpersonal skills  </w:t>
            </w:r>
          </w:p>
        </w:tc>
      </w:tr>
      <w:tr w:rsidR="00517A49" w14:paraId="2157D4AF" w14:textId="77777777">
        <w:trPr>
          <w:trHeight w:val="451"/>
        </w:trPr>
        <w:tc>
          <w:tcPr>
            <w:tcW w:w="1555" w:type="dxa"/>
            <w:vMerge w:val="restart"/>
            <w:shd w:val="clear" w:color="auto" w:fill="FFFFFF"/>
            <w:vAlign w:val="center"/>
          </w:tcPr>
          <w:p w14:paraId="34C5A2A0" w14:textId="77777777" w:rsidR="00517A49" w:rsidRDefault="00DC69F4">
            <w:pPr>
              <w:spacing w:line="276" w:lineRule="auto"/>
              <w:rPr>
                <w:color w:val="EC4110"/>
                <w:sz w:val="22"/>
                <w:szCs w:val="22"/>
              </w:rPr>
            </w:pPr>
            <w:r>
              <w:rPr>
                <w:color w:val="EC4110"/>
                <w:sz w:val="22"/>
                <w:szCs w:val="22"/>
              </w:rPr>
              <w:t>Attitudes</w:t>
            </w:r>
          </w:p>
        </w:tc>
        <w:tc>
          <w:tcPr>
            <w:tcW w:w="7507" w:type="dxa"/>
            <w:shd w:val="clear" w:color="auto" w:fill="FFFFFF"/>
            <w:vAlign w:val="center"/>
          </w:tcPr>
          <w:p w14:paraId="1CFC97CA" w14:textId="77777777" w:rsidR="00517A49" w:rsidRDefault="00DC69F4">
            <w:pPr>
              <w:spacing w:line="276" w:lineRule="auto"/>
              <w:rPr>
                <w:color w:val="636A6F"/>
              </w:rPr>
            </w:pPr>
            <w:r>
              <w:rPr>
                <w:color w:val="636A6F"/>
                <w:sz w:val="22"/>
                <w:szCs w:val="22"/>
              </w:rPr>
              <w:t>Motivate other to commit to progress in the workplace</w:t>
            </w:r>
          </w:p>
        </w:tc>
      </w:tr>
      <w:tr w:rsidR="00517A49" w14:paraId="2D03B121" w14:textId="77777777">
        <w:trPr>
          <w:trHeight w:val="451"/>
        </w:trPr>
        <w:tc>
          <w:tcPr>
            <w:tcW w:w="1555" w:type="dxa"/>
            <w:vMerge/>
            <w:shd w:val="clear" w:color="auto" w:fill="FFFFFF"/>
            <w:vAlign w:val="center"/>
          </w:tcPr>
          <w:p w14:paraId="41870F2C" w14:textId="77777777" w:rsidR="00517A49" w:rsidRDefault="00517A49">
            <w:pPr>
              <w:widowControl w:val="0"/>
              <w:pBdr>
                <w:top w:val="nil"/>
                <w:left w:val="nil"/>
                <w:bottom w:val="nil"/>
                <w:right w:val="nil"/>
                <w:between w:val="nil"/>
              </w:pBdr>
              <w:spacing w:line="276" w:lineRule="auto"/>
              <w:rPr>
                <w:color w:val="636A6F"/>
              </w:rPr>
            </w:pPr>
          </w:p>
        </w:tc>
        <w:tc>
          <w:tcPr>
            <w:tcW w:w="7507" w:type="dxa"/>
            <w:shd w:val="clear" w:color="auto" w:fill="FFFFFF"/>
            <w:vAlign w:val="center"/>
          </w:tcPr>
          <w:p w14:paraId="755DDD67" w14:textId="77777777" w:rsidR="00517A49" w:rsidRDefault="00DC69F4">
            <w:pPr>
              <w:spacing w:line="276" w:lineRule="auto"/>
              <w:rPr>
                <w:color w:val="636A6F"/>
              </w:rPr>
            </w:pPr>
            <w:r>
              <w:rPr>
                <w:color w:val="636A6F"/>
                <w:sz w:val="22"/>
                <w:szCs w:val="22"/>
              </w:rPr>
              <w:t>Relate the concepts of stereotypes, discrimination and prejudice with ageism</w:t>
            </w:r>
          </w:p>
        </w:tc>
      </w:tr>
      <w:tr w:rsidR="00517A49" w14:paraId="63002452" w14:textId="77777777">
        <w:trPr>
          <w:trHeight w:val="451"/>
        </w:trPr>
        <w:tc>
          <w:tcPr>
            <w:tcW w:w="1555" w:type="dxa"/>
            <w:vMerge/>
            <w:shd w:val="clear" w:color="auto" w:fill="FFFFFF"/>
            <w:vAlign w:val="center"/>
          </w:tcPr>
          <w:p w14:paraId="01AF0A72" w14:textId="77777777" w:rsidR="00517A49" w:rsidRDefault="00517A49">
            <w:pPr>
              <w:widowControl w:val="0"/>
              <w:pBdr>
                <w:top w:val="nil"/>
                <w:left w:val="nil"/>
                <w:bottom w:val="nil"/>
                <w:right w:val="nil"/>
                <w:between w:val="nil"/>
              </w:pBdr>
              <w:spacing w:line="276" w:lineRule="auto"/>
              <w:rPr>
                <w:color w:val="636A6F"/>
              </w:rPr>
            </w:pPr>
          </w:p>
        </w:tc>
        <w:tc>
          <w:tcPr>
            <w:tcW w:w="7507" w:type="dxa"/>
            <w:shd w:val="clear" w:color="auto" w:fill="FFFFFF"/>
            <w:vAlign w:val="center"/>
          </w:tcPr>
          <w:p w14:paraId="33306785" w14:textId="77777777" w:rsidR="00517A49" w:rsidRDefault="00DC69F4">
            <w:pPr>
              <w:spacing w:line="276" w:lineRule="auto"/>
              <w:rPr>
                <w:color w:val="636A6F"/>
              </w:rPr>
            </w:pPr>
            <w:r>
              <w:rPr>
                <w:color w:val="636A6F"/>
                <w:sz w:val="22"/>
                <w:szCs w:val="22"/>
              </w:rPr>
              <w:t>Propose ideas on how to improve skills regardless of an individual’s age</w:t>
            </w:r>
          </w:p>
        </w:tc>
      </w:tr>
    </w:tbl>
    <w:p w14:paraId="177E47D1" w14:textId="77777777" w:rsidR="00517A49" w:rsidRDefault="00517A49">
      <w:pPr>
        <w:spacing w:after="0"/>
        <w:rPr>
          <w:sz w:val="10"/>
          <w:szCs w:val="10"/>
        </w:rPr>
      </w:pPr>
    </w:p>
    <w:tbl>
      <w:tblPr>
        <w:tblStyle w:val="aff8"/>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1555"/>
        <w:gridCol w:w="7507"/>
      </w:tblGrid>
      <w:tr w:rsidR="00517A49" w14:paraId="28886FAB" w14:textId="77777777">
        <w:trPr>
          <w:trHeight w:val="451"/>
        </w:trPr>
        <w:tc>
          <w:tcPr>
            <w:tcW w:w="9062" w:type="dxa"/>
            <w:gridSpan w:val="2"/>
            <w:shd w:val="clear" w:color="auto" w:fill="FCE5DE"/>
          </w:tcPr>
          <w:p w14:paraId="6295D139" w14:textId="77777777" w:rsidR="00517A49" w:rsidRDefault="00DC69F4">
            <w:pPr>
              <w:rPr>
                <w:b/>
                <w:smallCaps/>
                <w:color w:val="F47F5D"/>
                <w:sz w:val="28"/>
                <w:szCs w:val="28"/>
              </w:rPr>
            </w:pPr>
            <w:r>
              <w:rPr>
                <w:b/>
                <w:color w:val="F47F5D"/>
                <w:sz w:val="24"/>
                <w:szCs w:val="24"/>
              </w:rPr>
              <w:t>Terms of reference</w:t>
            </w:r>
          </w:p>
        </w:tc>
      </w:tr>
      <w:tr w:rsidR="00517A49" w14:paraId="14C624D9" w14:textId="77777777">
        <w:trPr>
          <w:trHeight w:val="768"/>
        </w:trPr>
        <w:tc>
          <w:tcPr>
            <w:tcW w:w="1555" w:type="dxa"/>
            <w:shd w:val="clear" w:color="auto" w:fill="FFFFFF"/>
            <w:vAlign w:val="center"/>
          </w:tcPr>
          <w:p w14:paraId="1530C58C" w14:textId="77777777" w:rsidR="00517A49" w:rsidRDefault="00DC69F4">
            <w:pPr>
              <w:spacing w:line="276" w:lineRule="auto"/>
              <w:rPr>
                <w:color w:val="EC4110"/>
                <w:sz w:val="22"/>
                <w:szCs w:val="22"/>
              </w:rPr>
            </w:pPr>
            <w:r>
              <w:rPr>
                <w:color w:val="EC4110"/>
                <w:sz w:val="22"/>
                <w:szCs w:val="22"/>
              </w:rPr>
              <w:t xml:space="preserve">Interpersonal skills </w:t>
            </w:r>
          </w:p>
        </w:tc>
        <w:tc>
          <w:tcPr>
            <w:tcW w:w="7507" w:type="dxa"/>
            <w:shd w:val="clear" w:color="auto" w:fill="FFFFFF"/>
            <w:vAlign w:val="center"/>
          </w:tcPr>
          <w:p w14:paraId="0B1737D9" w14:textId="77777777" w:rsidR="00517A49" w:rsidRDefault="00DC69F4">
            <w:pPr>
              <w:spacing w:line="276" w:lineRule="auto"/>
              <w:rPr>
                <w:i/>
                <w:sz w:val="22"/>
                <w:szCs w:val="22"/>
              </w:rPr>
            </w:pPr>
            <w:r>
              <w:rPr>
                <w:i/>
                <w:sz w:val="22"/>
                <w:szCs w:val="22"/>
              </w:rPr>
              <w:t>The ability to communicate effectively with others and behave in ways that increase the probability of achieving desirable outcomes</w:t>
            </w:r>
          </w:p>
        </w:tc>
      </w:tr>
      <w:tr w:rsidR="00517A49" w14:paraId="17B67D03" w14:textId="77777777">
        <w:trPr>
          <w:trHeight w:val="768"/>
        </w:trPr>
        <w:tc>
          <w:tcPr>
            <w:tcW w:w="1555" w:type="dxa"/>
            <w:shd w:val="clear" w:color="auto" w:fill="FFFFFF"/>
            <w:vAlign w:val="center"/>
          </w:tcPr>
          <w:p w14:paraId="10806856" w14:textId="77777777" w:rsidR="00517A49" w:rsidRDefault="00DC69F4">
            <w:pPr>
              <w:spacing w:line="276" w:lineRule="auto"/>
              <w:rPr>
                <w:color w:val="EC4110"/>
                <w:sz w:val="22"/>
                <w:szCs w:val="22"/>
              </w:rPr>
            </w:pPr>
            <w:r>
              <w:rPr>
                <w:color w:val="EC4110"/>
                <w:sz w:val="22"/>
                <w:szCs w:val="22"/>
              </w:rPr>
              <w:t>Critical thinking</w:t>
            </w:r>
          </w:p>
        </w:tc>
        <w:tc>
          <w:tcPr>
            <w:tcW w:w="7507" w:type="dxa"/>
            <w:shd w:val="clear" w:color="auto" w:fill="FFFFFF"/>
          </w:tcPr>
          <w:p w14:paraId="292F5401" w14:textId="77777777" w:rsidR="00517A49" w:rsidRDefault="00DC69F4">
            <w:pPr>
              <w:spacing w:line="276" w:lineRule="auto"/>
              <w:rPr>
                <w:b/>
                <w:i/>
                <w:sz w:val="22"/>
                <w:szCs w:val="22"/>
              </w:rPr>
            </w:pPr>
            <w:r>
              <w:rPr>
                <w:i/>
                <w:sz w:val="22"/>
                <w:szCs w:val="22"/>
              </w:rPr>
              <w:t>The ability to think clearly and rationally, understanding the logical connection between ideas</w:t>
            </w:r>
          </w:p>
        </w:tc>
      </w:tr>
      <w:tr w:rsidR="00517A49" w14:paraId="0E445D27" w14:textId="77777777">
        <w:trPr>
          <w:trHeight w:val="768"/>
        </w:trPr>
        <w:tc>
          <w:tcPr>
            <w:tcW w:w="1555" w:type="dxa"/>
            <w:shd w:val="clear" w:color="auto" w:fill="FFFFFF"/>
            <w:vAlign w:val="center"/>
          </w:tcPr>
          <w:p w14:paraId="4EE69CFA" w14:textId="77777777" w:rsidR="00517A49" w:rsidRDefault="00DC69F4">
            <w:pPr>
              <w:spacing w:line="276" w:lineRule="auto"/>
              <w:rPr>
                <w:color w:val="EC4110"/>
                <w:sz w:val="22"/>
                <w:szCs w:val="22"/>
              </w:rPr>
            </w:pPr>
            <w:r>
              <w:rPr>
                <w:color w:val="EC4110"/>
                <w:sz w:val="24"/>
                <w:szCs w:val="24"/>
              </w:rPr>
              <w:t>Ageism</w:t>
            </w:r>
          </w:p>
        </w:tc>
        <w:tc>
          <w:tcPr>
            <w:tcW w:w="7507" w:type="dxa"/>
            <w:shd w:val="clear" w:color="auto" w:fill="FFFFFF"/>
          </w:tcPr>
          <w:p w14:paraId="00210834" w14:textId="77777777" w:rsidR="00517A49" w:rsidRDefault="00DC69F4">
            <w:pPr>
              <w:spacing w:line="276" w:lineRule="auto"/>
              <w:rPr>
                <w:i/>
                <w:sz w:val="22"/>
                <w:szCs w:val="22"/>
              </w:rPr>
            </w:pPr>
            <w:r>
              <w:rPr>
                <w:i/>
                <w:sz w:val="22"/>
                <w:szCs w:val="22"/>
              </w:rPr>
              <w:t>Refers to the stereotypes (how we think), prejudice (how we feel) and discrimination (how we act) towards others or oneself based on age</w:t>
            </w:r>
          </w:p>
        </w:tc>
      </w:tr>
    </w:tbl>
    <w:p w14:paraId="6FB665BA" w14:textId="77777777" w:rsidR="00517A49" w:rsidRDefault="00DC69F4">
      <w:r>
        <w:br w:type="page"/>
      </w:r>
    </w:p>
    <w:tbl>
      <w:tblPr>
        <w:tblStyle w:val="aff9"/>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062"/>
      </w:tblGrid>
      <w:tr w:rsidR="00517A49" w14:paraId="417351CB" w14:textId="77777777">
        <w:trPr>
          <w:trHeight w:val="451"/>
        </w:trPr>
        <w:tc>
          <w:tcPr>
            <w:tcW w:w="9062" w:type="dxa"/>
          </w:tcPr>
          <w:p w14:paraId="4369807F" w14:textId="77777777" w:rsidR="00517A49" w:rsidRDefault="00DC69F4">
            <w:pPr>
              <w:rPr>
                <w:b/>
                <w:smallCaps/>
                <w:color w:val="F47F5D"/>
                <w:sz w:val="24"/>
                <w:szCs w:val="24"/>
              </w:rPr>
            </w:pPr>
            <w:r>
              <w:rPr>
                <w:b/>
                <w:smallCaps/>
                <w:color w:val="52BAAD"/>
                <w:sz w:val="28"/>
                <w:szCs w:val="28"/>
              </w:rPr>
              <w:lastRenderedPageBreak/>
              <w:t>LEARNING UNIT 4</w:t>
            </w:r>
          </w:p>
        </w:tc>
      </w:tr>
      <w:tr w:rsidR="00517A49" w14:paraId="58DEB3C7" w14:textId="77777777">
        <w:trPr>
          <w:trHeight w:val="451"/>
        </w:trPr>
        <w:tc>
          <w:tcPr>
            <w:tcW w:w="9062" w:type="dxa"/>
            <w:shd w:val="clear" w:color="auto" w:fill="FCE5DE"/>
          </w:tcPr>
          <w:p w14:paraId="0015A16E" w14:textId="77777777" w:rsidR="00517A49" w:rsidRDefault="00DC69F4">
            <w:pPr>
              <w:pStyle w:val="2"/>
              <w:outlineLvl w:val="1"/>
              <w:rPr>
                <w:smallCaps/>
                <w:color w:val="F47F5D"/>
              </w:rPr>
            </w:pPr>
            <w:bookmarkStart w:id="13" w:name="_heading=h.lnxbz9" w:colFirst="0" w:colLast="0"/>
            <w:bookmarkEnd w:id="13"/>
            <w:r>
              <w:rPr>
                <w:rFonts w:ascii="Open Sans Light" w:eastAsia="Open Sans Light" w:hAnsi="Open Sans Light" w:cs="Open Sans Light"/>
                <w:color w:val="F47F5D"/>
                <w:sz w:val="24"/>
                <w:szCs w:val="24"/>
              </w:rPr>
              <w:t>Media literacy and the challenges of the digital transition</w:t>
            </w:r>
          </w:p>
        </w:tc>
      </w:tr>
      <w:tr w:rsidR="00517A49" w14:paraId="107D37BD" w14:textId="77777777">
        <w:trPr>
          <w:trHeight w:val="1214"/>
        </w:trPr>
        <w:tc>
          <w:tcPr>
            <w:tcW w:w="9062" w:type="dxa"/>
            <w:shd w:val="clear" w:color="auto" w:fill="FFFFFF"/>
            <w:vAlign w:val="center"/>
          </w:tcPr>
          <w:p w14:paraId="72A3C9AF" w14:textId="77777777" w:rsidR="00517A49" w:rsidRDefault="00DC69F4">
            <w:pPr>
              <w:spacing w:before="240" w:line="360" w:lineRule="auto"/>
              <w:jc w:val="both"/>
              <w:rPr>
                <w:sz w:val="22"/>
                <w:szCs w:val="22"/>
              </w:rPr>
            </w:pPr>
            <w:r>
              <w:rPr>
                <w:sz w:val="22"/>
                <w:szCs w:val="22"/>
              </w:rPr>
              <w:t xml:space="preserve">The vast majority of jobs require digital and media literacy. Digital and media literacy is the ability to find, evaluate, use and create information using digital technology. The learning unit aims to lead learners into improving and boosting their media literacy skills. </w:t>
            </w:r>
          </w:p>
        </w:tc>
      </w:tr>
    </w:tbl>
    <w:p w14:paraId="2ECFF633" w14:textId="77777777" w:rsidR="00517A49" w:rsidRDefault="00517A49">
      <w:pPr>
        <w:spacing w:after="0"/>
        <w:rPr>
          <w:sz w:val="10"/>
          <w:szCs w:val="10"/>
        </w:rPr>
      </w:pPr>
    </w:p>
    <w:tbl>
      <w:tblPr>
        <w:tblStyle w:val="affa"/>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1555"/>
        <w:gridCol w:w="7507"/>
      </w:tblGrid>
      <w:tr w:rsidR="00517A49" w14:paraId="7373DBC0" w14:textId="77777777">
        <w:trPr>
          <w:trHeight w:val="540"/>
        </w:trPr>
        <w:tc>
          <w:tcPr>
            <w:tcW w:w="9062" w:type="dxa"/>
            <w:gridSpan w:val="2"/>
            <w:shd w:val="clear" w:color="auto" w:fill="FFFFFF"/>
          </w:tcPr>
          <w:p w14:paraId="7B24C044" w14:textId="77777777" w:rsidR="00517A49" w:rsidRDefault="00DC69F4">
            <w:pPr>
              <w:spacing w:line="276" w:lineRule="auto"/>
              <w:rPr>
                <w:b/>
                <w:color w:val="EC4110"/>
                <w:sz w:val="22"/>
                <w:szCs w:val="22"/>
              </w:rPr>
            </w:pPr>
            <w:r>
              <w:rPr>
                <w:b/>
                <w:color w:val="EC4110"/>
                <w:sz w:val="22"/>
                <w:szCs w:val="22"/>
              </w:rPr>
              <w:t>Learning outcomes</w:t>
            </w:r>
          </w:p>
          <w:p w14:paraId="4BF0E451" w14:textId="77777777" w:rsidR="00517A49" w:rsidRDefault="00DC69F4">
            <w:pPr>
              <w:spacing w:line="276" w:lineRule="auto"/>
              <w:rPr>
                <w:color w:val="000000"/>
                <w:sz w:val="22"/>
                <w:szCs w:val="22"/>
              </w:rPr>
            </w:pPr>
            <w:r>
              <w:rPr>
                <w:sz w:val="22"/>
                <w:szCs w:val="22"/>
              </w:rPr>
              <w:t>At the end of this unit professionals will be able to:</w:t>
            </w:r>
          </w:p>
        </w:tc>
      </w:tr>
      <w:tr w:rsidR="00517A49" w14:paraId="0BBB0E0F" w14:textId="77777777">
        <w:trPr>
          <w:trHeight w:val="451"/>
        </w:trPr>
        <w:tc>
          <w:tcPr>
            <w:tcW w:w="1555" w:type="dxa"/>
            <w:vMerge w:val="restart"/>
            <w:shd w:val="clear" w:color="auto" w:fill="FFFFFF"/>
            <w:vAlign w:val="center"/>
          </w:tcPr>
          <w:p w14:paraId="3EC25D45" w14:textId="77777777" w:rsidR="00517A49" w:rsidRDefault="00DC69F4">
            <w:pPr>
              <w:spacing w:line="276" w:lineRule="auto"/>
              <w:rPr>
                <w:color w:val="EC4110"/>
                <w:sz w:val="22"/>
                <w:szCs w:val="22"/>
              </w:rPr>
            </w:pPr>
            <w:r>
              <w:rPr>
                <w:color w:val="EC4110"/>
                <w:sz w:val="22"/>
                <w:szCs w:val="22"/>
              </w:rPr>
              <w:t>Knowledge</w:t>
            </w:r>
          </w:p>
        </w:tc>
        <w:tc>
          <w:tcPr>
            <w:tcW w:w="7507" w:type="dxa"/>
            <w:shd w:val="clear" w:color="auto" w:fill="FFFFFF"/>
            <w:vAlign w:val="center"/>
          </w:tcPr>
          <w:p w14:paraId="4180F81B" w14:textId="77777777" w:rsidR="00517A49" w:rsidRDefault="00DC69F4">
            <w:pPr>
              <w:spacing w:line="276" w:lineRule="auto"/>
              <w:rPr>
                <w:sz w:val="22"/>
                <w:szCs w:val="22"/>
              </w:rPr>
            </w:pPr>
            <w:r>
              <w:rPr>
                <w:sz w:val="22"/>
                <w:szCs w:val="22"/>
              </w:rPr>
              <w:t xml:space="preserve">Define media literacy skills </w:t>
            </w:r>
          </w:p>
        </w:tc>
      </w:tr>
      <w:tr w:rsidR="00517A49" w14:paraId="51187C3F" w14:textId="77777777">
        <w:trPr>
          <w:trHeight w:val="451"/>
        </w:trPr>
        <w:tc>
          <w:tcPr>
            <w:tcW w:w="1555" w:type="dxa"/>
            <w:vMerge/>
            <w:shd w:val="clear" w:color="auto" w:fill="FFFFFF"/>
            <w:vAlign w:val="center"/>
          </w:tcPr>
          <w:p w14:paraId="22171EA8" w14:textId="77777777" w:rsidR="00517A49" w:rsidRDefault="00517A49">
            <w:pPr>
              <w:widowControl w:val="0"/>
              <w:pBdr>
                <w:top w:val="nil"/>
                <w:left w:val="nil"/>
                <w:bottom w:val="nil"/>
                <w:right w:val="nil"/>
                <w:between w:val="nil"/>
              </w:pBdr>
              <w:spacing w:line="276" w:lineRule="auto"/>
              <w:rPr>
                <w:sz w:val="22"/>
                <w:szCs w:val="22"/>
              </w:rPr>
            </w:pPr>
          </w:p>
        </w:tc>
        <w:tc>
          <w:tcPr>
            <w:tcW w:w="7507" w:type="dxa"/>
            <w:shd w:val="clear" w:color="auto" w:fill="FFFFFF"/>
            <w:vAlign w:val="center"/>
          </w:tcPr>
          <w:p w14:paraId="6BFFD843" w14:textId="77777777" w:rsidR="00517A49" w:rsidRDefault="00DC69F4">
            <w:pPr>
              <w:spacing w:line="276" w:lineRule="auto"/>
              <w:rPr>
                <w:sz w:val="22"/>
                <w:szCs w:val="22"/>
              </w:rPr>
            </w:pPr>
            <w:r>
              <w:rPr>
                <w:sz w:val="22"/>
                <w:szCs w:val="22"/>
              </w:rPr>
              <w:t xml:space="preserve">Explain how media literacy skills can be applied in professional settings </w:t>
            </w:r>
          </w:p>
        </w:tc>
      </w:tr>
      <w:tr w:rsidR="00517A49" w14:paraId="0771792D" w14:textId="77777777">
        <w:trPr>
          <w:trHeight w:val="451"/>
        </w:trPr>
        <w:tc>
          <w:tcPr>
            <w:tcW w:w="1555" w:type="dxa"/>
            <w:vMerge w:val="restart"/>
            <w:shd w:val="clear" w:color="auto" w:fill="FFFFFF"/>
            <w:vAlign w:val="center"/>
          </w:tcPr>
          <w:p w14:paraId="33636B1B" w14:textId="77777777" w:rsidR="00517A49" w:rsidRDefault="00DC69F4">
            <w:pPr>
              <w:spacing w:line="276" w:lineRule="auto"/>
              <w:rPr>
                <w:color w:val="EC4110"/>
                <w:sz w:val="22"/>
                <w:szCs w:val="22"/>
              </w:rPr>
            </w:pPr>
            <w:r>
              <w:rPr>
                <w:color w:val="EC4110"/>
                <w:sz w:val="22"/>
                <w:szCs w:val="22"/>
              </w:rPr>
              <w:t>Skills</w:t>
            </w:r>
          </w:p>
        </w:tc>
        <w:tc>
          <w:tcPr>
            <w:tcW w:w="7507" w:type="dxa"/>
            <w:shd w:val="clear" w:color="auto" w:fill="FFFFFF"/>
            <w:vAlign w:val="center"/>
          </w:tcPr>
          <w:p w14:paraId="0810CC12" w14:textId="77777777" w:rsidR="00517A49" w:rsidRDefault="00DC69F4">
            <w:pPr>
              <w:spacing w:line="276" w:lineRule="auto"/>
              <w:rPr>
                <w:sz w:val="22"/>
                <w:szCs w:val="22"/>
              </w:rPr>
            </w:pPr>
            <w:r>
              <w:rPr>
                <w:sz w:val="22"/>
                <w:szCs w:val="22"/>
              </w:rPr>
              <w:t>Select resources and material that can help individuals improve their media literacy skills</w:t>
            </w:r>
          </w:p>
        </w:tc>
      </w:tr>
      <w:tr w:rsidR="00517A49" w14:paraId="7D16EDC0" w14:textId="77777777">
        <w:trPr>
          <w:trHeight w:val="451"/>
        </w:trPr>
        <w:tc>
          <w:tcPr>
            <w:tcW w:w="1555" w:type="dxa"/>
            <w:vMerge/>
            <w:shd w:val="clear" w:color="auto" w:fill="FFFFFF"/>
            <w:vAlign w:val="center"/>
          </w:tcPr>
          <w:p w14:paraId="27427463" w14:textId="77777777" w:rsidR="00517A49" w:rsidRDefault="00517A49">
            <w:pPr>
              <w:widowControl w:val="0"/>
              <w:pBdr>
                <w:top w:val="nil"/>
                <w:left w:val="nil"/>
                <w:bottom w:val="nil"/>
                <w:right w:val="nil"/>
                <w:between w:val="nil"/>
              </w:pBdr>
              <w:spacing w:line="276" w:lineRule="auto"/>
              <w:rPr>
                <w:sz w:val="22"/>
                <w:szCs w:val="22"/>
              </w:rPr>
            </w:pPr>
          </w:p>
        </w:tc>
        <w:tc>
          <w:tcPr>
            <w:tcW w:w="7507" w:type="dxa"/>
            <w:shd w:val="clear" w:color="auto" w:fill="FFFFFF"/>
            <w:vAlign w:val="center"/>
          </w:tcPr>
          <w:p w14:paraId="3B77C6EB" w14:textId="77777777" w:rsidR="00517A49" w:rsidRDefault="00DC69F4">
            <w:pPr>
              <w:spacing w:line="276" w:lineRule="auto"/>
              <w:rPr>
                <w:sz w:val="22"/>
                <w:szCs w:val="22"/>
              </w:rPr>
            </w:pPr>
            <w:r>
              <w:rPr>
                <w:sz w:val="22"/>
                <w:szCs w:val="22"/>
              </w:rPr>
              <w:t xml:space="preserve">Use social media platforms for professional purposes </w:t>
            </w:r>
          </w:p>
        </w:tc>
      </w:tr>
      <w:tr w:rsidR="00517A49" w14:paraId="2012485C" w14:textId="77777777">
        <w:trPr>
          <w:trHeight w:val="451"/>
        </w:trPr>
        <w:tc>
          <w:tcPr>
            <w:tcW w:w="1555" w:type="dxa"/>
            <w:vMerge w:val="restart"/>
            <w:shd w:val="clear" w:color="auto" w:fill="FFFFFF"/>
            <w:vAlign w:val="center"/>
          </w:tcPr>
          <w:p w14:paraId="73ABCA6B" w14:textId="77777777" w:rsidR="00517A49" w:rsidRDefault="00DC69F4">
            <w:pPr>
              <w:spacing w:line="276" w:lineRule="auto"/>
              <w:rPr>
                <w:color w:val="EC4110"/>
              </w:rPr>
            </w:pPr>
            <w:r>
              <w:rPr>
                <w:color w:val="EC4110"/>
                <w:sz w:val="22"/>
                <w:szCs w:val="22"/>
              </w:rPr>
              <w:t>Attitudes</w:t>
            </w:r>
          </w:p>
        </w:tc>
        <w:tc>
          <w:tcPr>
            <w:tcW w:w="7507" w:type="dxa"/>
            <w:shd w:val="clear" w:color="auto" w:fill="FFFFFF"/>
            <w:vAlign w:val="center"/>
          </w:tcPr>
          <w:p w14:paraId="20816BD3" w14:textId="77777777" w:rsidR="00517A49" w:rsidRDefault="00DC69F4">
            <w:pPr>
              <w:spacing w:line="276" w:lineRule="auto"/>
            </w:pPr>
            <w:r>
              <w:rPr>
                <w:sz w:val="22"/>
                <w:szCs w:val="22"/>
              </w:rPr>
              <w:t>Demonstrate the benefits of media literacy to any age group</w:t>
            </w:r>
          </w:p>
        </w:tc>
      </w:tr>
      <w:tr w:rsidR="00517A49" w14:paraId="3586182E" w14:textId="77777777">
        <w:trPr>
          <w:trHeight w:val="451"/>
        </w:trPr>
        <w:tc>
          <w:tcPr>
            <w:tcW w:w="1555" w:type="dxa"/>
            <w:vMerge/>
            <w:shd w:val="clear" w:color="auto" w:fill="FFFFFF"/>
            <w:vAlign w:val="center"/>
          </w:tcPr>
          <w:p w14:paraId="786EA891" w14:textId="77777777" w:rsidR="00517A49" w:rsidRDefault="00517A49">
            <w:pPr>
              <w:widowControl w:val="0"/>
              <w:pBdr>
                <w:top w:val="nil"/>
                <w:left w:val="nil"/>
                <w:bottom w:val="nil"/>
                <w:right w:val="nil"/>
                <w:between w:val="nil"/>
              </w:pBdr>
              <w:spacing w:line="276" w:lineRule="auto"/>
            </w:pPr>
          </w:p>
        </w:tc>
        <w:tc>
          <w:tcPr>
            <w:tcW w:w="7507" w:type="dxa"/>
            <w:shd w:val="clear" w:color="auto" w:fill="FFFFFF"/>
            <w:vAlign w:val="center"/>
          </w:tcPr>
          <w:p w14:paraId="4845B6E4" w14:textId="77777777" w:rsidR="00517A49" w:rsidRDefault="00DC69F4">
            <w:pPr>
              <w:spacing w:line="276" w:lineRule="auto"/>
            </w:pPr>
            <w:r>
              <w:rPr>
                <w:sz w:val="22"/>
                <w:szCs w:val="22"/>
              </w:rPr>
              <w:t xml:space="preserve">Encourage both generations (older + younger workers) to embrace </w:t>
            </w:r>
            <w:proofErr w:type="spellStart"/>
            <w:r>
              <w:rPr>
                <w:sz w:val="22"/>
                <w:szCs w:val="22"/>
              </w:rPr>
              <w:t>digitalisation</w:t>
            </w:r>
            <w:proofErr w:type="spellEnd"/>
            <w:r>
              <w:rPr>
                <w:sz w:val="22"/>
                <w:szCs w:val="22"/>
              </w:rPr>
              <w:t xml:space="preserve"> and technological advancement in a professional settings </w:t>
            </w:r>
          </w:p>
        </w:tc>
      </w:tr>
      <w:tr w:rsidR="00517A49" w14:paraId="7616A4A0" w14:textId="77777777">
        <w:trPr>
          <w:trHeight w:val="451"/>
        </w:trPr>
        <w:tc>
          <w:tcPr>
            <w:tcW w:w="1555" w:type="dxa"/>
            <w:vMerge/>
            <w:shd w:val="clear" w:color="auto" w:fill="FFFFFF"/>
            <w:vAlign w:val="center"/>
          </w:tcPr>
          <w:p w14:paraId="745A5DE5" w14:textId="77777777" w:rsidR="00517A49" w:rsidRDefault="00517A49">
            <w:pPr>
              <w:widowControl w:val="0"/>
              <w:pBdr>
                <w:top w:val="nil"/>
                <w:left w:val="nil"/>
                <w:bottom w:val="nil"/>
                <w:right w:val="nil"/>
                <w:between w:val="nil"/>
              </w:pBdr>
              <w:spacing w:line="276" w:lineRule="auto"/>
            </w:pPr>
          </w:p>
        </w:tc>
        <w:tc>
          <w:tcPr>
            <w:tcW w:w="7507" w:type="dxa"/>
            <w:shd w:val="clear" w:color="auto" w:fill="FFFFFF"/>
            <w:vAlign w:val="center"/>
          </w:tcPr>
          <w:p w14:paraId="49D11B71" w14:textId="77777777" w:rsidR="00517A49" w:rsidRDefault="00DC69F4">
            <w:pPr>
              <w:spacing w:line="276" w:lineRule="auto"/>
            </w:pPr>
            <w:r>
              <w:rPr>
                <w:color w:val="636A6F"/>
                <w:sz w:val="22"/>
                <w:szCs w:val="22"/>
              </w:rPr>
              <w:t>Contribute to eliminate any stereotypes connected to digital media use and age</w:t>
            </w:r>
          </w:p>
        </w:tc>
      </w:tr>
    </w:tbl>
    <w:p w14:paraId="5DB68183" w14:textId="77777777" w:rsidR="00517A49" w:rsidRDefault="00517A49">
      <w:pPr>
        <w:spacing w:after="0"/>
        <w:rPr>
          <w:sz w:val="10"/>
          <w:szCs w:val="10"/>
        </w:rPr>
      </w:pPr>
    </w:p>
    <w:tbl>
      <w:tblPr>
        <w:tblStyle w:val="affb"/>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1555"/>
        <w:gridCol w:w="7507"/>
      </w:tblGrid>
      <w:tr w:rsidR="00517A49" w14:paraId="5CE19586" w14:textId="77777777">
        <w:trPr>
          <w:trHeight w:val="451"/>
        </w:trPr>
        <w:tc>
          <w:tcPr>
            <w:tcW w:w="9062" w:type="dxa"/>
            <w:gridSpan w:val="2"/>
            <w:shd w:val="clear" w:color="auto" w:fill="FCE5DE"/>
          </w:tcPr>
          <w:p w14:paraId="3D93744D" w14:textId="77777777" w:rsidR="00517A49" w:rsidRDefault="00DC69F4">
            <w:pPr>
              <w:rPr>
                <w:b/>
                <w:smallCaps/>
                <w:color w:val="F47F5D"/>
                <w:sz w:val="28"/>
                <w:szCs w:val="28"/>
              </w:rPr>
            </w:pPr>
            <w:r>
              <w:rPr>
                <w:b/>
                <w:color w:val="F47F5D"/>
                <w:sz w:val="24"/>
                <w:szCs w:val="24"/>
              </w:rPr>
              <w:t>Terms of reference</w:t>
            </w:r>
          </w:p>
        </w:tc>
      </w:tr>
      <w:tr w:rsidR="00517A49" w14:paraId="64ACB7C4" w14:textId="77777777">
        <w:trPr>
          <w:trHeight w:val="768"/>
        </w:trPr>
        <w:tc>
          <w:tcPr>
            <w:tcW w:w="1555" w:type="dxa"/>
            <w:shd w:val="clear" w:color="auto" w:fill="FFFFFF"/>
            <w:vAlign w:val="center"/>
          </w:tcPr>
          <w:p w14:paraId="55321091" w14:textId="77777777" w:rsidR="00517A49" w:rsidRDefault="00DC69F4">
            <w:pPr>
              <w:spacing w:line="276" w:lineRule="auto"/>
              <w:rPr>
                <w:color w:val="EC4110"/>
                <w:sz w:val="22"/>
                <w:szCs w:val="22"/>
              </w:rPr>
            </w:pPr>
            <w:r>
              <w:rPr>
                <w:color w:val="EC4110"/>
                <w:sz w:val="22"/>
                <w:szCs w:val="22"/>
              </w:rPr>
              <w:t xml:space="preserve">Digital media literacy </w:t>
            </w:r>
          </w:p>
        </w:tc>
        <w:tc>
          <w:tcPr>
            <w:tcW w:w="7507" w:type="dxa"/>
            <w:shd w:val="clear" w:color="auto" w:fill="FFFFFF"/>
            <w:vAlign w:val="center"/>
          </w:tcPr>
          <w:p w14:paraId="7CB2712D" w14:textId="77777777" w:rsidR="00517A49" w:rsidRDefault="00DC69F4">
            <w:pPr>
              <w:spacing w:line="276" w:lineRule="auto"/>
              <w:rPr>
                <w:i/>
                <w:sz w:val="22"/>
                <w:szCs w:val="22"/>
              </w:rPr>
            </w:pPr>
            <w:r>
              <w:rPr>
                <w:i/>
                <w:sz w:val="22"/>
                <w:szCs w:val="22"/>
              </w:rPr>
              <w:t>The ability to find, evaluate, utilize and create information using digital technology</w:t>
            </w:r>
          </w:p>
        </w:tc>
      </w:tr>
      <w:tr w:rsidR="00517A49" w14:paraId="355E11B7" w14:textId="77777777">
        <w:trPr>
          <w:trHeight w:val="768"/>
        </w:trPr>
        <w:tc>
          <w:tcPr>
            <w:tcW w:w="1555" w:type="dxa"/>
            <w:shd w:val="clear" w:color="auto" w:fill="FFFFFF"/>
            <w:vAlign w:val="center"/>
          </w:tcPr>
          <w:p w14:paraId="5112D41C" w14:textId="77777777" w:rsidR="00517A49" w:rsidRDefault="00DC69F4">
            <w:pPr>
              <w:spacing w:line="276" w:lineRule="auto"/>
              <w:rPr>
                <w:color w:val="EC4110"/>
                <w:sz w:val="22"/>
                <w:szCs w:val="22"/>
              </w:rPr>
            </w:pPr>
            <w:r>
              <w:rPr>
                <w:color w:val="EC4110"/>
                <w:sz w:val="22"/>
                <w:szCs w:val="22"/>
              </w:rPr>
              <w:t xml:space="preserve">Social media </w:t>
            </w:r>
          </w:p>
        </w:tc>
        <w:tc>
          <w:tcPr>
            <w:tcW w:w="7507" w:type="dxa"/>
            <w:shd w:val="clear" w:color="auto" w:fill="FFFFFF"/>
          </w:tcPr>
          <w:p w14:paraId="5A602451" w14:textId="77777777" w:rsidR="00517A49" w:rsidRDefault="00DC69F4">
            <w:pPr>
              <w:spacing w:line="276" w:lineRule="auto"/>
              <w:rPr>
                <w:b/>
                <w:i/>
                <w:sz w:val="22"/>
                <w:szCs w:val="22"/>
              </w:rPr>
            </w:pPr>
            <w:r>
              <w:rPr>
                <w:i/>
                <w:sz w:val="22"/>
                <w:szCs w:val="22"/>
              </w:rPr>
              <w:t>Virtual interactive communities and networks that allow the creation or sharing/exchange of information, ideas, career interests, and other forms of expression</w:t>
            </w:r>
          </w:p>
        </w:tc>
      </w:tr>
    </w:tbl>
    <w:p w14:paraId="74DA6E99" w14:textId="77777777" w:rsidR="00517A49" w:rsidRDefault="00517A49"/>
    <w:p w14:paraId="7AD1CA9B" w14:textId="77777777" w:rsidR="00517A49" w:rsidRDefault="00DC69F4">
      <w:r>
        <w:br w:type="page"/>
      </w:r>
    </w:p>
    <w:tbl>
      <w:tblPr>
        <w:tblStyle w:val="affc"/>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062"/>
      </w:tblGrid>
      <w:tr w:rsidR="00517A49" w14:paraId="5D5AAF5F" w14:textId="77777777">
        <w:trPr>
          <w:trHeight w:val="451"/>
        </w:trPr>
        <w:tc>
          <w:tcPr>
            <w:tcW w:w="9062" w:type="dxa"/>
          </w:tcPr>
          <w:p w14:paraId="5D569338" w14:textId="18714DB2" w:rsidR="00517A49" w:rsidRDefault="00972ECF">
            <w:pPr>
              <w:pStyle w:val="1"/>
              <w:outlineLvl w:val="0"/>
              <w:rPr>
                <w:smallCaps/>
                <w:color w:val="F47F5D"/>
                <w:sz w:val="28"/>
                <w:szCs w:val="28"/>
              </w:rPr>
            </w:pPr>
            <w:bookmarkStart w:id="14" w:name="_heading=h.35nkun2" w:colFirst="0" w:colLast="0"/>
            <w:bookmarkEnd w:id="14"/>
            <w:r>
              <w:rPr>
                <w:rFonts w:ascii="Open Sans Light" w:eastAsia="Open Sans Light" w:hAnsi="Open Sans Light" w:cs="Open Sans Light"/>
                <w:smallCaps/>
                <w:color w:val="F47F5D"/>
                <w:lang w:val="el-GR"/>
              </w:rPr>
              <w:lastRenderedPageBreak/>
              <w:t>ΕΝΟΤΗΤΑ</w:t>
            </w:r>
            <w:r w:rsidR="00DC69F4">
              <w:rPr>
                <w:rFonts w:ascii="Open Sans Light" w:eastAsia="Open Sans Light" w:hAnsi="Open Sans Light" w:cs="Open Sans Light"/>
                <w:smallCaps/>
                <w:color w:val="F47F5D"/>
              </w:rPr>
              <w:t xml:space="preserve"> 3</w:t>
            </w:r>
          </w:p>
        </w:tc>
      </w:tr>
      <w:tr w:rsidR="00517A49" w:rsidRPr="00C3691A" w14:paraId="4C6D32E8" w14:textId="77777777">
        <w:trPr>
          <w:trHeight w:val="451"/>
        </w:trPr>
        <w:tc>
          <w:tcPr>
            <w:tcW w:w="9062" w:type="dxa"/>
            <w:shd w:val="clear" w:color="auto" w:fill="auto"/>
          </w:tcPr>
          <w:p w14:paraId="7B06BC28" w14:textId="0C003C40" w:rsidR="00517A49" w:rsidRPr="00972ECF" w:rsidRDefault="00972ECF">
            <w:pPr>
              <w:rPr>
                <w:b/>
                <w:smallCaps/>
                <w:color w:val="F47F5D"/>
                <w:sz w:val="28"/>
                <w:szCs w:val="28"/>
                <w:lang w:val="el-GR"/>
              </w:rPr>
            </w:pPr>
            <w:bookmarkStart w:id="15" w:name="_heading=h.1ksv4uv" w:colFirst="0" w:colLast="0"/>
            <w:bookmarkEnd w:id="15"/>
            <w:r w:rsidRPr="00972ECF">
              <w:rPr>
                <w:b/>
                <w:color w:val="858AA8"/>
                <w:sz w:val="24"/>
                <w:szCs w:val="24"/>
                <w:lang w:val="el-GR"/>
              </w:rPr>
              <w:t>Σενάρια καθοδήγησης για εξάσκηση στο παιχνίδι ρόλων</w:t>
            </w:r>
          </w:p>
        </w:tc>
      </w:tr>
      <w:tr w:rsidR="00517A49" w:rsidRPr="00C3691A" w14:paraId="75215AAE" w14:textId="77777777">
        <w:trPr>
          <w:trHeight w:val="451"/>
        </w:trPr>
        <w:tc>
          <w:tcPr>
            <w:tcW w:w="9062" w:type="dxa"/>
            <w:shd w:val="clear" w:color="auto" w:fill="FFFFFF"/>
          </w:tcPr>
          <w:p w14:paraId="79D74C06" w14:textId="1569D851" w:rsidR="00972ECF" w:rsidRPr="00972ECF" w:rsidRDefault="00972ECF" w:rsidP="00972ECF">
            <w:pPr>
              <w:spacing w:before="240" w:line="360" w:lineRule="auto"/>
              <w:jc w:val="both"/>
              <w:rPr>
                <w:sz w:val="22"/>
                <w:szCs w:val="22"/>
                <w:lang w:val="el-GR"/>
              </w:rPr>
            </w:pPr>
            <w:r w:rsidRPr="00972ECF">
              <w:rPr>
                <w:sz w:val="22"/>
                <w:szCs w:val="22"/>
                <w:lang w:val="el-GR"/>
              </w:rPr>
              <w:t>Μια επίσημη σχέση καθοδήγησης χρειάζεται μια βασική και σταθερή δομή προκειμένου να επιτευχθεί ένα καθορισμένο αποτέλεσμα. Για αυτό, είναι απαραίτητο να έχουμε κατά νου τέσσερ</w:t>
            </w:r>
            <w:r>
              <w:rPr>
                <w:sz w:val="22"/>
                <w:szCs w:val="22"/>
                <w:lang w:val="el-GR"/>
              </w:rPr>
              <w:t>α</w:t>
            </w:r>
            <w:r w:rsidRPr="00972ECF">
              <w:rPr>
                <w:sz w:val="22"/>
                <w:szCs w:val="22"/>
                <w:lang w:val="el-GR"/>
              </w:rPr>
              <w:t xml:space="preserve"> διαδοχικ</w:t>
            </w:r>
            <w:r>
              <w:rPr>
                <w:sz w:val="22"/>
                <w:szCs w:val="22"/>
                <w:lang w:val="el-GR"/>
              </w:rPr>
              <w:t xml:space="preserve">ά στάδια </w:t>
            </w:r>
            <w:r w:rsidRPr="00972ECF">
              <w:rPr>
                <w:sz w:val="22"/>
                <w:szCs w:val="22"/>
                <w:lang w:val="el-GR"/>
              </w:rPr>
              <w:t xml:space="preserve">που εξαρτώνται </w:t>
            </w:r>
            <w:r>
              <w:rPr>
                <w:sz w:val="22"/>
                <w:szCs w:val="22"/>
                <w:lang w:val="el-GR"/>
              </w:rPr>
              <w:t>το ένα από το άλλο</w:t>
            </w:r>
            <w:r w:rsidRPr="00972ECF">
              <w:rPr>
                <w:sz w:val="22"/>
                <w:szCs w:val="22"/>
                <w:lang w:val="el-GR"/>
              </w:rPr>
              <w:t xml:space="preserve"> </w:t>
            </w:r>
            <w:r>
              <w:rPr>
                <w:sz w:val="22"/>
                <w:szCs w:val="22"/>
                <w:lang w:val="el-GR"/>
              </w:rPr>
              <w:t>ενώ</w:t>
            </w:r>
            <w:r w:rsidRPr="00972ECF">
              <w:rPr>
                <w:sz w:val="22"/>
                <w:szCs w:val="22"/>
                <w:lang w:val="el-GR"/>
              </w:rPr>
              <w:t xml:space="preserve"> </w:t>
            </w:r>
            <w:r>
              <w:rPr>
                <w:sz w:val="22"/>
                <w:szCs w:val="22"/>
                <w:lang w:val="el-GR"/>
              </w:rPr>
              <w:t xml:space="preserve">πρέπει να </w:t>
            </w:r>
            <w:r w:rsidRPr="00972ECF">
              <w:rPr>
                <w:sz w:val="22"/>
                <w:szCs w:val="22"/>
                <w:lang w:val="el-GR"/>
              </w:rPr>
              <w:t xml:space="preserve"> </w:t>
            </w:r>
            <w:r>
              <w:rPr>
                <w:sz w:val="22"/>
                <w:szCs w:val="22"/>
                <w:lang w:val="el-GR"/>
              </w:rPr>
              <w:t>έχουν και καθορισμένο χρονικό πλαίσιο</w:t>
            </w:r>
            <w:r w:rsidRPr="00972ECF">
              <w:rPr>
                <w:sz w:val="22"/>
                <w:szCs w:val="22"/>
                <w:lang w:val="el-GR"/>
              </w:rPr>
              <w:t xml:space="preserve"> (όχι </w:t>
            </w:r>
            <w:r>
              <w:rPr>
                <w:sz w:val="22"/>
                <w:szCs w:val="22"/>
                <w:lang w:val="el-GR"/>
              </w:rPr>
              <w:t>το ίδιο</w:t>
            </w:r>
            <w:r w:rsidRPr="00972ECF">
              <w:rPr>
                <w:sz w:val="22"/>
                <w:szCs w:val="22"/>
                <w:lang w:val="el-GR"/>
              </w:rPr>
              <w:t xml:space="preserve"> για </w:t>
            </w:r>
            <w:r>
              <w:rPr>
                <w:sz w:val="22"/>
                <w:szCs w:val="22"/>
                <w:lang w:val="el-GR"/>
              </w:rPr>
              <w:t>όλα τα στάδια</w:t>
            </w:r>
            <w:r w:rsidRPr="00972ECF">
              <w:rPr>
                <w:sz w:val="22"/>
                <w:szCs w:val="22"/>
                <w:lang w:val="el-GR"/>
              </w:rPr>
              <w:t xml:space="preserve">): 1) προετοιμασία. 2) </w:t>
            </w:r>
            <w:r>
              <w:rPr>
                <w:sz w:val="22"/>
                <w:szCs w:val="22"/>
                <w:lang w:val="el-GR"/>
              </w:rPr>
              <w:t>έναρξη</w:t>
            </w:r>
            <w:r w:rsidRPr="00972ECF">
              <w:rPr>
                <w:sz w:val="22"/>
                <w:szCs w:val="22"/>
                <w:lang w:val="el-GR"/>
              </w:rPr>
              <w:t xml:space="preserve"> 3) ανάπτυξη και ωρίμανση 4) κλείσιμο.</w:t>
            </w:r>
          </w:p>
          <w:p w14:paraId="7AA05D1F" w14:textId="7938475B" w:rsidR="00517A49" w:rsidRPr="00972ECF" w:rsidRDefault="00972ECF" w:rsidP="00972ECF">
            <w:pPr>
              <w:spacing w:before="240" w:line="360" w:lineRule="auto"/>
              <w:jc w:val="both"/>
              <w:rPr>
                <w:sz w:val="22"/>
                <w:szCs w:val="22"/>
                <w:lang w:val="el-GR"/>
              </w:rPr>
            </w:pPr>
            <w:r w:rsidRPr="00972ECF">
              <w:rPr>
                <w:sz w:val="22"/>
                <w:szCs w:val="22"/>
                <w:lang w:val="el-GR"/>
              </w:rPr>
              <w:t>Αυτή η ενότητα σκοπεύει να παρέχει τόσο στους νέους</w:t>
            </w:r>
            <w:r>
              <w:rPr>
                <w:sz w:val="22"/>
                <w:szCs w:val="22"/>
                <w:lang w:val="el-GR"/>
              </w:rPr>
              <w:t xml:space="preserve"> σε ηλικία</w:t>
            </w:r>
            <w:r w:rsidRPr="00972ECF">
              <w:rPr>
                <w:sz w:val="22"/>
                <w:szCs w:val="22"/>
                <w:lang w:val="el-GR"/>
              </w:rPr>
              <w:t xml:space="preserve"> εργαζομένους (ηλικίας 18-30) όσο και στους </w:t>
            </w:r>
            <w:r>
              <w:rPr>
                <w:sz w:val="22"/>
                <w:szCs w:val="22"/>
                <w:lang w:val="el-GR"/>
              </w:rPr>
              <w:t>μεγαλύτερους σε ηλικία</w:t>
            </w:r>
            <w:r w:rsidRPr="00972ECF">
              <w:rPr>
                <w:sz w:val="22"/>
                <w:szCs w:val="22"/>
                <w:lang w:val="el-GR"/>
              </w:rPr>
              <w:t xml:space="preserve"> εργαζόμενους (ηλικίας 50+) βασικές τεκμηριωμένες γνώσεις σχετικά με τις </w:t>
            </w:r>
            <w:r w:rsidR="00E27621">
              <w:rPr>
                <w:sz w:val="22"/>
                <w:szCs w:val="22"/>
                <w:lang w:val="el-GR"/>
              </w:rPr>
              <w:t>τυπικές διαδικασίες</w:t>
            </w:r>
            <w:r w:rsidRPr="00972ECF">
              <w:rPr>
                <w:sz w:val="22"/>
                <w:szCs w:val="22"/>
                <w:lang w:val="el-GR"/>
              </w:rPr>
              <w:t xml:space="preserve"> που </w:t>
            </w:r>
            <w:r w:rsidR="00E27621">
              <w:rPr>
                <w:sz w:val="22"/>
                <w:szCs w:val="22"/>
                <w:lang w:val="el-GR"/>
              </w:rPr>
              <w:t>περιλαμβάνονται</w:t>
            </w:r>
            <w:r w:rsidRPr="00972ECF">
              <w:rPr>
                <w:sz w:val="22"/>
                <w:szCs w:val="22"/>
                <w:lang w:val="el-GR"/>
              </w:rPr>
              <w:t xml:space="preserve"> στο</w:t>
            </w:r>
            <w:r w:rsidR="00E27621">
              <w:rPr>
                <w:sz w:val="22"/>
                <w:szCs w:val="22"/>
                <w:lang w:val="el-GR"/>
              </w:rPr>
              <w:t>ν</w:t>
            </w:r>
            <w:r w:rsidRPr="00972ECF">
              <w:rPr>
                <w:sz w:val="22"/>
                <w:szCs w:val="22"/>
                <w:lang w:val="el-GR"/>
              </w:rPr>
              <w:t xml:space="preserve"> σχεδιασμό, την υλοποίηση και την αξιολόγηση των συνεδριών καθοδήγησης. Αυτό περιλαμβάνει την εκμάθηση </w:t>
            </w:r>
            <w:r w:rsidR="00E27621">
              <w:rPr>
                <w:sz w:val="22"/>
                <w:szCs w:val="22"/>
                <w:lang w:val="el-GR"/>
              </w:rPr>
              <w:t>του σχεδιασμού</w:t>
            </w:r>
            <w:r w:rsidRPr="00972ECF">
              <w:rPr>
                <w:sz w:val="22"/>
                <w:szCs w:val="22"/>
                <w:lang w:val="el-GR"/>
              </w:rPr>
              <w:t xml:space="preserve"> και/ή </w:t>
            </w:r>
            <w:r w:rsidR="00E27621">
              <w:rPr>
                <w:sz w:val="22"/>
                <w:szCs w:val="22"/>
                <w:lang w:val="el-GR"/>
              </w:rPr>
              <w:t>την επιλογή των</w:t>
            </w:r>
            <w:r w:rsidRPr="00972ECF">
              <w:rPr>
                <w:sz w:val="22"/>
                <w:szCs w:val="22"/>
                <w:lang w:val="el-GR"/>
              </w:rPr>
              <w:t xml:space="preserve"> κατάλληλ</w:t>
            </w:r>
            <w:r w:rsidR="00E27621">
              <w:rPr>
                <w:sz w:val="22"/>
                <w:szCs w:val="22"/>
                <w:lang w:val="el-GR"/>
              </w:rPr>
              <w:t>ων</w:t>
            </w:r>
            <w:r w:rsidRPr="00972ECF">
              <w:rPr>
                <w:sz w:val="22"/>
                <w:szCs w:val="22"/>
                <w:lang w:val="el-GR"/>
              </w:rPr>
              <w:t xml:space="preserve"> εργαλεί</w:t>
            </w:r>
            <w:r w:rsidR="00E27621">
              <w:rPr>
                <w:sz w:val="22"/>
                <w:szCs w:val="22"/>
                <w:lang w:val="el-GR"/>
              </w:rPr>
              <w:t>ων</w:t>
            </w:r>
            <w:r w:rsidRPr="00972ECF">
              <w:rPr>
                <w:sz w:val="22"/>
                <w:szCs w:val="22"/>
                <w:lang w:val="el-GR"/>
              </w:rPr>
              <w:t xml:space="preserve"> για τον σχεδιασμό, την εφαρμογή και την αξιολόγηση των συνεδριών καθοδήγησης</w:t>
            </w:r>
            <w:r w:rsidR="00DC69F4" w:rsidRPr="00972ECF">
              <w:rPr>
                <w:sz w:val="22"/>
                <w:szCs w:val="22"/>
                <w:lang w:val="el-GR"/>
              </w:rPr>
              <w:t>.</w:t>
            </w:r>
          </w:p>
        </w:tc>
      </w:tr>
    </w:tbl>
    <w:p w14:paraId="1BA0BF1F" w14:textId="77777777" w:rsidR="00517A49" w:rsidRPr="00972ECF" w:rsidRDefault="00517A49">
      <w:pPr>
        <w:spacing w:after="0"/>
        <w:rPr>
          <w:lang w:val="el-GR"/>
        </w:rPr>
      </w:pPr>
    </w:p>
    <w:tbl>
      <w:tblPr>
        <w:tblStyle w:val="affd"/>
        <w:tblW w:w="9067"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2830"/>
        <w:gridCol w:w="1985"/>
        <w:gridCol w:w="1872"/>
        <w:gridCol w:w="2380"/>
      </w:tblGrid>
      <w:tr w:rsidR="00517A49" w14:paraId="65CCF027" w14:textId="77777777">
        <w:trPr>
          <w:trHeight w:val="345"/>
        </w:trPr>
        <w:tc>
          <w:tcPr>
            <w:tcW w:w="9067" w:type="dxa"/>
            <w:gridSpan w:val="4"/>
            <w:shd w:val="clear" w:color="auto" w:fill="FCE5DE"/>
            <w:vAlign w:val="center"/>
          </w:tcPr>
          <w:p w14:paraId="00D0D01F" w14:textId="6EABC3FB" w:rsidR="00517A49" w:rsidRPr="00E27621" w:rsidRDefault="00E27621">
            <w:pPr>
              <w:jc w:val="center"/>
              <w:rPr>
                <w:b/>
                <w:smallCaps/>
                <w:color w:val="F47F5D"/>
                <w:sz w:val="24"/>
                <w:szCs w:val="24"/>
                <w:lang w:val="el-GR"/>
              </w:rPr>
            </w:pPr>
            <w:r>
              <w:rPr>
                <w:b/>
                <w:smallCaps/>
                <w:color w:val="F47F5D"/>
                <w:sz w:val="24"/>
                <w:szCs w:val="24"/>
                <w:lang w:val="el-GR"/>
              </w:rPr>
              <w:t>ΕΚΠΑΙΔΕΥΤΙΚΕΣ ΩΡΕΣ</w:t>
            </w:r>
            <w:r w:rsidR="00DC69F4">
              <w:rPr>
                <w:b/>
                <w:smallCaps/>
                <w:color w:val="F47F5D"/>
                <w:sz w:val="24"/>
                <w:szCs w:val="24"/>
              </w:rPr>
              <w:t xml:space="preserve"> </w:t>
            </w:r>
          </w:p>
        </w:tc>
      </w:tr>
      <w:tr w:rsidR="00517A49" w14:paraId="400A2306" w14:textId="77777777">
        <w:trPr>
          <w:trHeight w:val="345"/>
        </w:trPr>
        <w:tc>
          <w:tcPr>
            <w:tcW w:w="2830" w:type="dxa"/>
            <w:shd w:val="clear" w:color="auto" w:fill="FCE5DE"/>
            <w:vAlign w:val="center"/>
          </w:tcPr>
          <w:p w14:paraId="0225FF89" w14:textId="7FFCF48C" w:rsidR="00517A49" w:rsidRPr="00E27621" w:rsidRDefault="00E27621">
            <w:pPr>
              <w:jc w:val="center"/>
              <w:rPr>
                <w:b/>
                <w:smallCaps/>
                <w:color w:val="F47F5D"/>
                <w:sz w:val="24"/>
                <w:szCs w:val="24"/>
                <w:lang w:val="el-GR"/>
              </w:rPr>
            </w:pPr>
            <w:r>
              <w:rPr>
                <w:b/>
                <w:smallCaps/>
                <w:color w:val="F47F5D"/>
                <w:sz w:val="24"/>
                <w:szCs w:val="24"/>
                <w:lang w:val="el-GR"/>
              </w:rPr>
              <w:t>ΠΡΑΚΤΙΚΕΣ ΣΥΝΕΔΡΙΕΣ</w:t>
            </w:r>
          </w:p>
        </w:tc>
        <w:tc>
          <w:tcPr>
            <w:tcW w:w="1985" w:type="dxa"/>
            <w:shd w:val="clear" w:color="auto" w:fill="FCE5DE"/>
            <w:vAlign w:val="center"/>
          </w:tcPr>
          <w:p w14:paraId="06C8D0E9" w14:textId="5CA0722A" w:rsidR="00517A49" w:rsidRPr="00E27621" w:rsidRDefault="00E27621">
            <w:pPr>
              <w:jc w:val="center"/>
              <w:rPr>
                <w:b/>
                <w:smallCaps/>
                <w:color w:val="F47F5D"/>
                <w:sz w:val="24"/>
                <w:szCs w:val="24"/>
                <w:lang w:val="el-GR"/>
              </w:rPr>
            </w:pPr>
            <w:r>
              <w:rPr>
                <w:b/>
                <w:smallCaps/>
                <w:color w:val="F47F5D"/>
                <w:sz w:val="24"/>
                <w:szCs w:val="24"/>
                <w:lang w:val="el-GR"/>
              </w:rPr>
              <w:t>ΑΤΟΜΙΚΗ ΜΕΛΕΤΗ</w:t>
            </w:r>
          </w:p>
        </w:tc>
        <w:tc>
          <w:tcPr>
            <w:tcW w:w="1872" w:type="dxa"/>
            <w:shd w:val="clear" w:color="auto" w:fill="FCE5DE"/>
            <w:vAlign w:val="center"/>
          </w:tcPr>
          <w:p w14:paraId="61033F94" w14:textId="5E3AF58E" w:rsidR="00517A49" w:rsidRPr="00E27621" w:rsidRDefault="00E27621">
            <w:pPr>
              <w:jc w:val="center"/>
              <w:rPr>
                <w:b/>
                <w:smallCaps/>
                <w:color w:val="F47F5D"/>
                <w:sz w:val="24"/>
                <w:szCs w:val="24"/>
                <w:lang w:val="el-GR"/>
              </w:rPr>
            </w:pPr>
            <w:r>
              <w:rPr>
                <w:b/>
                <w:smallCaps/>
                <w:color w:val="F47F5D"/>
                <w:sz w:val="24"/>
                <w:szCs w:val="24"/>
                <w:lang w:val="el-GR"/>
              </w:rPr>
              <w:t>ΑΞΙΟΛΟΓΗΣΗ</w:t>
            </w:r>
          </w:p>
        </w:tc>
        <w:tc>
          <w:tcPr>
            <w:tcW w:w="2380" w:type="dxa"/>
            <w:shd w:val="clear" w:color="auto" w:fill="FCE5DE"/>
          </w:tcPr>
          <w:p w14:paraId="54AB05CB" w14:textId="43FF65D8" w:rsidR="00517A49" w:rsidRPr="00E27621" w:rsidRDefault="00E27621">
            <w:pPr>
              <w:jc w:val="center"/>
              <w:rPr>
                <w:b/>
                <w:smallCaps/>
                <w:color w:val="F47F5D"/>
                <w:sz w:val="24"/>
                <w:szCs w:val="24"/>
                <w:lang w:val="el-GR"/>
              </w:rPr>
            </w:pPr>
            <w:r>
              <w:rPr>
                <w:b/>
                <w:smallCaps/>
                <w:color w:val="F47F5D"/>
                <w:sz w:val="24"/>
                <w:szCs w:val="24"/>
                <w:lang w:val="el-GR"/>
              </w:rPr>
              <w:t>ΣΥΝΟΛΟ ΩΡΩΝ</w:t>
            </w:r>
          </w:p>
        </w:tc>
      </w:tr>
      <w:tr w:rsidR="00517A49" w14:paraId="718C6857" w14:textId="77777777">
        <w:trPr>
          <w:trHeight w:val="345"/>
        </w:trPr>
        <w:tc>
          <w:tcPr>
            <w:tcW w:w="2830" w:type="dxa"/>
            <w:shd w:val="clear" w:color="auto" w:fill="FFFFFF"/>
            <w:vAlign w:val="center"/>
          </w:tcPr>
          <w:p w14:paraId="5FEE74B2" w14:textId="51D78977" w:rsidR="00517A49" w:rsidRPr="00E27621" w:rsidRDefault="00E27621">
            <w:pPr>
              <w:jc w:val="center"/>
              <w:rPr>
                <w:b/>
                <w:color w:val="EC4110"/>
                <w:highlight w:val="yellow"/>
                <w:lang w:val="el-GR"/>
              </w:rPr>
            </w:pPr>
            <w:r>
              <w:rPr>
                <w:b/>
                <w:color w:val="EC4110"/>
                <w:lang w:val="el-GR"/>
              </w:rPr>
              <w:t>5 ώρες</w:t>
            </w:r>
          </w:p>
        </w:tc>
        <w:tc>
          <w:tcPr>
            <w:tcW w:w="1985" w:type="dxa"/>
            <w:shd w:val="clear" w:color="auto" w:fill="FFFFFF"/>
          </w:tcPr>
          <w:p w14:paraId="59FFB07F" w14:textId="6AAA07DD" w:rsidR="00517A49" w:rsidRPr="00E27621" w:rsidRDefault="00DC69F4">
            <w:pPr>
              <w:jc w:val="center"/>
              <w:rPr>
                <w:b/>
                <w:color w:val="EC4110"/>
                <w:lang w:val="el-GR"/>
              </w:rPr>
            </w:pPr>
            <w:r>
              <w:rPr>
                <w:b/>
                <w:color w:val="EC4110"/>
              </w:rPr>
              <w:t>4</w:t>
            </w:r>
            <w:r w:rsidR="00E27621">
              <w:rPr>
                <w:b/>
                <w:color w:val="EC4110"/>
                <w:lang w:val="el-GR"/>
              </w:rPr>
              <w:t xml:space="preserve"> ώρες και </w:t>
            </w:r>
            <w:r>
              <w:rPr>
                <w:b/>
                <w:color w:val="EC4110"/>
              </w:rPr>
              <w:t>40</w:t>
            </w:r>
            <w:r w:rsidR="00E27621">
              <w:rPr>
                <w:b/>
                <w:color w:val="EC4110"/>
                <w:lang w:val="el-GR"/>
              </w:rPr>
              <w:t xml:space="preserve"> λεπτά</w:t>
            </w:r>
          </w:p>
        </w:tc>
        <w:tc>
          <w:tcPr>
            <w:tcW w:w="1872" w:type="dxa"/>
            <w:shd w:val="clear" w:color="auto" w:fill="FFFFFF"/>
          </w:tcPr>
          <w:p w14:paraId="4122DE30" w14:textId="48C45845" w:rsidR="00517A49" w:rsidRPr="00E27621" w:rsidRDefault="00DC69F4">
            <w:pPr>
              <w:jc w:val="center"/>
              <w:rPr>
                <w:b/>
                <w:color w:val="EC4110"/>
                <w:lang w:val="el-GR"/>
              </w:rPr>
            </w:pPr>
            <w:r>
              <w:rPr>
                <w:b/>
                <w:color w:val="EC4110"/>
              </w:rPr>
              <w:t>20</w:t>
            </w:r>
            <w:r w:rsidR="00E27621">
              <w:rPr>
                <w:b/>
                <w:color w:val="EC4110"/>
                <w:lang w:val="el-GR"/>
              </w:rPr>
              <w:t xml:space="preserve"> λεπτά</w:t>
            </w:r>
          </w:p>
        </w:tc>
        <w:tc>
          <w:tcPr>
            <w:tcW w:w="2380" w:type="dxa"/>
            <w:shd w:val="clear" w:color="auto" w:fill="FFFFFF"/>
          </w:tcPr>
          <w:p w14:paraId="71B2C069" w14:textId="359772DC" w:rsidR="00517A49" w:rsidRPr="00E27621" w:rsidRDefault="00DC69F4">
            <w:pPr>
              <w:jc w:val="center"/>
              <w:rPr>
                <w:b/>
                <w:color w:val="EC4110"/>
                <w:lang w:val="el-GR"/>
              </w:rPr>
            </w:pPr>
            <w:r>
              <w:rPr>
                <w:b/>
                <w:color w:val="EC4110"/>
              </w:rPr>
              <w:t>10</w:t>
            </w:r>
            <w:r w:rsidR="00E27621">
              <w:rPr>
                <w:b/>
                <w:color w:val="EC4110"/>
                <w:lang w:val="el-GR"/>
              </w:rPr>
              <w:t xml:space="preserve"> ώρες</w:t>
            </w:r>
          </w:p>
        </w:tc>
      </w:tr>
    </w:tbl>
    <w:p w14:paraId="328BB689" w14:textId="77777777" w:rsidR="00517A49" w:rsidRDefault="00517A49"/>
    <w:p w14:paraId="34E67306" w14:textId="77777777" w:rsidR="00517A49" w:rsidRDefault="00DC69F4">
      <w:r>
        <w:br w:type="page"/>
      </w:r>
    </w:p>
    <w:tbl>
      <w:tblPr>
        <w:tblStyle w:val="affe"/>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062"/>
      </w:tblGrid>
      <w:tr w:rsidR="00517A49" w14:paraId="6E336CB9" w14:textId="77777777">
        <w:trPr>
          <w:trHeight w:val="451"/>
        </w:trPr>
        <w:tc>
          <w:tcPr>
            <w:tcW w:w="9062" w:type="dxa"/>
          </w:tcPr>
          <w:p w14:paraId="07D76B13" w14:textId="5171C7E4" w:rsidR="00517A49" w:rsidRDefault="00E27621">
            <w:pPr>
              <w:rPr>
                <w:b/>
                <w:smallCaps/>
                <w:color w:val="F47F5D"/>
                <w:sz w:val="24"/>
                <w:szCs w:val="24"/>
              </w:rPr>
            </w:pPr>
            <w:r>
              <w:rPr>
                <w:b/>
                <w:smallCaps/>
                <w:color w:val="52BAAD"/>
                <w:sz w:val="28"/>
                <w:szCs w:val="28"/>
                <w:lang w:val="el-GR"/>
              </w:rPr>
              <w:lastRenderedPageBreak/>
              <w:t>ΕΚΠΑΙΔΕΥΤΙΚΟ ΚΕΦΑΛΑΙΟ</w:t>
            </w:r>
            <w:r w:rsidR="00DC69F4">
              <w:rPr>
                <w:b/>
                <w:smallCaps/>
                <w:color w:val="52BAAD"/>
                <w:sz w:val="28"/>
                <w:szCs w:val="28"/>
              </w:rPr>
              <w:t xml:space="preserve"> 5</w:t>
            </w:r>
          </w:p>
        </w:tc>
      </w:tr>
      <w:tr w:rsidR="00517A49" w14:paraId="15CCEB12" w14:textId="77777777">
        <w:trPr>
          <w:trHeight w:val="451"/>
        </w:trPr>
        <w:tc>
          <w:tcPr>
            <w:tcW w:w="9062" w:type="dxa"/>
            <w:shd w:val="clear" w:color="auto" w:fill="FCE5DE"/>
          </w:tcPr>
          <w:p w14:paraId="45DEF795" w14:textId="2FFCFDEE" w:rsidR="00517A49" w:rsidRDefault="00E27621">
            <w:pPr>
              <w:pStyle w:val="2"/>
              <w:outlineLvl w:val="1"/>
              <w:rPr>
                <w:b w:val="0"/>
                <w:smallCaps/>
                <w:color w:val="F47F5D"/>
              </w:rPr>
            </w:pPr>
            <w:bookmarkStart w:id="16" w:name="_heading=h.44sinio" w:colFirst="0" w:colLast="0"/>
            <w:bookmarkEnd w:id="16"/>
            <w:proofErr w:type="spellStart"/>
            <w:r w:rsidRPr="00E27621">
              <w:rPr>
                <w:rFonts w:ascii="Open Sans Light" w:eastAsia="Open Sans Light" w:hAnsi="Open Sans Light" w:cs="Open Sans Light"/>
                <w:color w:val="F47F5D"/>
                <w:sz w:val="24"/>
                <w:szCs w:val="24"/>
              </w:rPr>
              <w:t>Σχεδι</w:t>
            </w:r>
            <w:proofErr w:type="spellEnd"/>
            <w:r w:rsidRPr="00E27621">
              <w:rPr>
                <w:rFonts w:ascii="Open Sans Light" w:eastAsia="Open Sans Light" w:hAnsi="Open Sans Light" w:cs="Open Sans Light"/>
                <w:color w:val="F47F5D"/>
                <w:sz w:val="24"/>
                <w:szCs w:val="24"/>
              </w:rPr>
              <w:t xml:space="preserve">ασμός </w:t>
            </w:r>
            <w:proofErr w:type="spellStart"/>
            <w:r w:rsidRPr="00E27621">
              <w:rPr>
                <w:rFonts w:ascii="Open Sans Light" w:eastAsia="Open Sans Light" w:hAnsi="Open Sans Light" w:cs="Open Sans Light"/>
                <w:color w:val="F47F5D"/>
                <w:sz w:val="24"/>
                <w:szCs w:val="24"/>
              </w:rPr>
              <w:t>συνεδριών</w:t>
            </w:r>
            <w:proofErr w:type="spellEnd"/>
            <w:r w:rsidRPr="00E27621">
              <w:rPr>
                <w:rFonts w:ascii="Open Sans Light" w:eastAsia="Open Sans Light" w:hAnsi="Open Sans Light" w:cs="Open Sans Light"/>
                <w:color w:val="F47F5D"/>
                <w:sz w:val="24"/>
                <w:szCs w:val="24"/>
              </w:rPr>
              <w:t xml:space="preserve"> κα</w:t>
            </w:r>
            <w:proofErr w:type="spellStart"/>
            <w:r w:rsidRPr="00E27621">
              <w:rPr>
                <w:rFonts w:ascii="Open Sans Light" w:eastAsia="Open Sans Light" w:hAnsi="Open Sans Light" w:cs="Open Sans Light"/>
                <w:color w:val="F47F5D"/>
                <w:sz w:val="24"/>
                <w:szCs w:val="24"/>
              </w:rPr>
              <w:t>θοδήγησης</w:t>
            </w:r>
            <w:proofErr w:type="spellEnd"/>
          </w:p>
        </w:tc>
      </w:tr>
      <w:tr w:rsidR="00517A49" w:rsidRPr="00C3691A" w14:paraId="74722487" w14:textId="77777777">
        <w:trPr>
          <w:trHeight w:val="771"/>
        </w:trPr>
        <w:tc>
          <w:tcPr>
            <w:tcW w:w="9062" w:type="dxa"/>
            <w:shd w:val="clear" w:color="auto" w:fill="FFFFFF"/>
            <w:vAlign w:val="center"/>
          </w:tcPr>
          <w:p w14:paraId="7162C024" w14:textId="1221B790" w:rsidR="00517A49" w:rsidRPr="00E27621" w:rsidRDefault="00E27621">
            <w:pPr>
              <w:spacing w:before="240" w:line="360" w:lineRule="auto"/>
              <w:jc w:val="both"/>
              <w:rPr>
                <w:color w:val="000000"/>
                <w:sz w:val="22"/>
                <w:szCs w:val="22"/>
                <w:lang w:val="el-GR"/>
              </w:rPr>
            </w:pPr>
            <w:r w:rsidRPr="00E27621">
              <w:rPr>
                <w:sz w:val="22"/>
                <w:szCs w:val="22"/>
                <w:lang w:val="el-GR"/>
              </w:rPr>
              <w:t>Ο στόχος αυ</w:t>
            </w:r>
            <w:r>
              <w:rPr>
                <w:sz w:val="22"/>
                <w:szCs w:val="22"/>
                <w:lang w:val="el-GR"/>
              </w:rPr>
              <w:t xml:space="preserve">τού του εκπαιδευτικού κεφαλαίου </w:t>
            </w:r>
            <w:r w:rsidRPr="00E27621">
              <w:rPr>
                <w:sz w:val="22"/>
                <w:szCs w:val="22"/>
                <w:lang w:val="el-GR"/>
              </w:rPr>
              <w:t>είναι να παρέχει στον εκπαιδευόμενο τις τεχνικές και τα εργαλεία για να προγραμματίσει αποτελεσματικές συνεδρίες καθοδήγησης</w:t>
            </w:r>
            <w:r w:rsidR="00DC69F4" w:rsidRPr="00E27621">
              <w:rPr>
                <w:sz w:val="22"/>
                <w:szCs w:val="22"/>
                <w:lang w:val="el-GR"/>
              </w:rPr>
              <w:t>.</w:t>
            </w:r>
          </w:p>
        </w:tc>
      </w:tr>
    </w:tbl>
    <w:p w14:paraId="59F04E32" w14:textId="77777777" w:rsidR="00517A49" w:rsidRPr="00E27621" w:rsidRDefault="00517A49">
      <w:pPr>
        <w:spacing w:after="0"/>
        <w:rPr>
          <w:sz w:val="10"/>
          <w:szCs w:val="10"/>
          <w:lang w:val="el-GR"/>
        </w:rPr>
      </w:pPr>
    </w:p>
    <w:tbl>
      <w:tblPr>
        <w:tblStyle w:val="afff"/>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1555"/>
        <w:gridCol w:w="7507"/>
      </w:tblGrid>
      <w:tr w:rsidR="00517A49" w:rsidRPr="00C3691A" w14:paraId="5ACF06E2" w14:textId="77777777">
        <w:trPr>
          <w:trHeight w:val="451"/>
        </w:trPr>
        <w:tc>
          <w:tcPr>
            <w:tcW w:w="9062" w:type="dxa"/>
            <w:gridSpan w:val="2"/>
            <w:shd w:val="clear" w:color="auto" w:fill="FFFFFF"/>
          </w:tcPr>
          <w:p w14:paraId="509FB077" w14:textId="77777777" w:rsidR="006D671A" w:rsidRPr="00C3691A" w:rsidRDefault="006D671A">
            <w:pPr>
              <w:spacing w:line="276" w:lineRule="auto"/>
              <w:rPr>
                <w:b/>
                <w:color w:val="EC4110"/>
                <w:sz w:val="22"/>
                <w:szCs w:val="22"/>
                <w:lang w:val="el-GR"/>
              </w:rPr>
            </w:pPr>
            <w:r w:rsidRPr="00C3691A">
              <w:rPr>
                <w:b/>
                <w:color w:val="EC4110"/>
                <w:sz w:val="22"/>
                <w:szCs w:val="22"/>
                <w:lang w:val="el-GR"/>
              </w:rPr>
              <w:t>Μαθησιακά αποτελέσματα</w:t>
            </w:r>
          </w:p>
          <w:p w14:paraId="312E5DBE" w14:textId="5AF6972D" w:rsidR="00517A49" w:rsidRPr="006D671A" w:rsidRDefault="006D671A">
            <w:pPr>
              <w:spacing w:line="276" w:lineRule="auto"/>
              <w:rPr>
                <w:color w:val="000000"/>
                <w:sz w:val="22"/>
                <w:szCs w:val="22"/>
                <w:lang w:val="el-GR"/>
              </w:rPr>
            </w:pPr>
            <w:r>
              <w:rPr>
                <w:sz w:val="22"/>
                <w:szCs w:val="22"/>
                <w:lang w:val="el-GR"/>
              </w:rPr>
              <w:t>Σ</w:t>
            </w:r>
            <w:r w:rsidRPr="006D671A">
              <w:rPr>
                <w:sz w:val="22"/>
                <w:szCs w:val="22"/>
                <w:lang w:val="el-GR"/>
              </w:rPr>
              <w:t xml:space="preserve">το τέλος </w:t>
            </w:r>
            <w:r w:rsidR="00630407">
              <w:rPr>
                <w:sz w:val="22"/>
                <w:szCs w:val="22"/>
                <w:lang w:val="el-GR"/>
              </w:rPr>
              <w:t>αυτού του κεφαλαίου</w:t>
            </w:r>
            <w:r w:rsidRPr="006D671A">
              <w:rPr>
                <w:sz w:val="22"/>
                <w:szCs w:val="22"/>
                <w:lang w:val="el-GR"/>
              </w:rPr>
              <w:t xml:space="preserve"> οι επαγγελματίες θα μπορούν</w:t>
            </w:r>
            <w:r w:rsidR="00DC69F4" w:rsidRPr="006D671A">
              <w:rPr>
                <w:sz w:val="22"/>
                <w:szCs w:val="22"/>
                <w:lang w:val="el-GR"/>
              </w:rPr>
              <w:t>:</w:t>
            </w:r>
          </w:p>
        </w:tc>
      </w:tr>
      <w:tr w:rsidR="00517A49" w:rsidRPr="00C3691A" w14:paraId="21ACB625" w14:textId="77777777">
        <w:trPr>
          <w:trHeight w:val="451"/>
        </w:trPr>
        <w:tc>
          <w:tcPr>
            <w:tcW w:w="1555" w:type="dxa"/>
            <w:vMerge w:val="restart"/>
            <w:shd w:val="clear" w:color="auto" w:fill="FFFFFF"/>
            <w:vAlign w:val="center"/>
          </w:tcPr>
          <w:p w14:paraId="5347E32B" w14:textId="548F6B86" w:rsidR="00517A49" w:rsidRPr="006D671A" w:rsidRDefault="006D671A">
            <w:pPr>
              <w:spacing w:line="276" w:lineRule="auto"/>
              <w:rPr>
                <w:color w:val="EC4110"/>
                <w:sz w:val="24"/>
                <w:szCs w:val="24"/>
                <w:lang w:val="el-GR"/>
              </w:rPr>
            </w:pPr>
            <w:r>
              <w:rPr>
                <w:color w:val="EC4110"/>
                <w:sz w:val="24"/>
                <w:szCs w:val="24"/>
                <w:lang w:val="el-GR"/>
              </w:rPr>
              <w:t xml:space="preserve">Γνώσεις </w:t>
            </w:r>
          </w:p>
        </w:tc>
        <w:tc>
          <w:tcPr>
            <w:tcW w:w="7507" w:type="dxa"/>
            <w:shd w:val="clear" w:color="auto" w:fill="FFFFFF"/>
            <w:vAlign w:val="center"/>
          </w:tcPr>
          <w:p w14:paraId="07E2C503" w14:textId="12C83450" w:rsidR="00517A49" w:rsidRPr="006D671A" w:rsidRDefault="006D671A">
            <w:pPr>
              <w:spacing w:line="276" w:lineRule="auto"/>
              <w:rPr>
                <w:sz w:val="22"/>
                <w:szCs w:val="22"/>
                <w:lang w:val="el-GR"/>
              </w:rPr>
            </w:pPr>
            <w:r>
              <w:rPr>
                <w:sz w:val="22"/>
                <w:szCs w:val="22"/>
                <w:lang w:val="el-GR"/>
              </w:rPr>
              <w:t>Να προσδιορίσουν</w:t>
            </w:r>
            <w:r w:rsidRPr="006D671A">
              <w:rPr>
                <w:sz w:val="22"/>
                <w:szCs w:val="22"/>
                <w:lang w:val="el-GR"/>
              </w:rPr>
              <w:t xml:space="preserve"> τ</w:t>
            </w:r>
            <w:r>
              <w:rPr>
                <w:sz w:val="22"/>
                <w:szCs w:val="22"/>
                <w:lang w:val="el-GR"/>
              </w:rPr>
              <w:t>α διάφορα στάδια</w:t>
            </w:r>
            <w:r w:rsidRPr="006D671A">
              <w:rPr>
                <w:sz w:val="22"/>
                <w:szCs w:val="22"/>
                <w:lang w:val="el-GR"/>
              </w:rPr>
              <w:t xml:space="preserve"> μιας επίσημης σχέσης καθοδήγησης</w:t>
            </w:r>
          </w:p>
        </w:tc>
      </w:tr>
      <w:tr w:rsidR="00517A49" w:rsidRPr="00C3691A" w14:paraId="47CF25BB" w14:textId="77777777">
        <w:trPr>
          <w:trHeight w:val="451"/>
        </w:trPr>
        <w:tc>
          <w:tcPr>
            <w:tcW w:w="1555" w:type="dxa"/>
            <w:vMerge/>
            <w:shd w:val="clear" w:color="auto" w:fill="FFFFFF"/>
            <w:vAlign w:val="center"/>
          </w:tcPr>
          <w:p w14:paraId="79D469CD" w14:textId="77777777" w:rsidR="00517A49" w:rsidRPr="006D671A" w:rsidRDefault="00517A49">
            <w:pPr>
              <w:widowControl w:val="0"/>
              <w:pBdr>
                <w:top w:val="nil"/>
                <w:left w:val="nil"/>
                <w:bottom w:val="nil"/>
                <w:right w:val="nil"/>
                <w:between w:val="nil"/>
              </w:pBdr>
              <w:spacing w:line="276" w:lineRule="auto"/>
              <w:rPr>
                <w:sz w:val="22"/>
                <w:szCs w:val="22"/>
                <w:lang w:val="el-GR"/>
              </w:rPr>
            </w:pPr>
          </w:p>
        </w:tc>
        <w:tc>
          <w:tcPr>
            <w:tcW w:w="7507" w:type="dxa"/>
            <w:shd w:val="clear" w:color="auto" w:fill="FFFFFF"/>
            <w:vAlign w:val="center"/>
          </w:tcPr>
          <w:p w14:paraId="64EBDECC" w14:textId="2C2008C5" w:rsidR="00517A49" w:rsidRPr="006D671A" w:rsidRDefault="006D671A">
            <w:pPr>
              <w:spacing w:line="276" w:lineRule="auto"/>
              <w:rPr>
                <w:sz w:val="22"/>
                <w:szCs w:val="22"/>
                <w:lang w:val="el-GR"/>
              </w:rPr>
            </w:pPr>
            <w:r>
              <w:rPr>
                <w:sz w:val="22"/>
                <w:szCs w:val="22"/>
                <w:lang w:val="el-GR"/>
              </w:rPr>
              <w:t>Να καταγράψουν τα</w:t>
            </w:r>
            <w:r w:rsidRPr="006D671A">
              <w:rPr>
                <w:sz w:val="22"/>
                <w:szCs w:val="22"/>
                <w:lang w:val="el-GR"/>
              </w:rPr>
              <w:t xml:space="preserve"> εργαλεία και</w:t>
            </w:r>
            <w:r>
              <w:rPr>
                <w:sz w:val="22"/>
                <w:szCs w:val="22"/>
                <w:lang w:val="el-GR"/>
              </w:rPr>
              <w:t xml:space="preserve"> τους</w:t>
            </w:r>
            <w:r w:rsidRPr="006D671A">
              <w:rPr>
                <w:sz w:val="22"/>
                <w:szCs w:val="22"/>
                <w:lang w:val="el-GR"/>
              </w:rPr>
              <w:t xml:space="preserve"> πόρους για να προγραμματίσ</w:t>
            </w:r>
            <w:r>
              <w:rPr>
                <w:sz w:val="22"/>
                <w:szCs w:val="22"/>
                <w:lang w:val="el-GR"/>
              </w:rPr>
              <w:t xml:space="preserve">ουν </w:t>
            </w:r>
            <w:r w:rsidRPr="006D671A">
              <w:rPr>
                <w:sz w:val="22"/>
                <w:szCs w:val="22"/>
                <w:lang w:val="el-GR"/>
              </w:rPr>
              <w:t>συνεδρίες καθοδήγησης</w:t>
            </w:r>
          </w:p>
        </w:tc>
      </w:tr>
      <w:tr w:rsidR="00517A49" w:rsidRPr="00C3691A" w14:paraId="193A22F4" w14:textId="77777777">
        <w:trPr>
          <w:trHeight w:val="451"/>
        </w:trPr>
        <w:tc>
          <w:tcPr>
            <w:tcW w:w="1555" w:type="dxa"/>
            <w:vMerge w:val="restart"/>
            <w:shd w:val="clear" w:color="auto" w:fill="FFFFFF"/>
            <w:vAlign w:val="center"/>
          </w:tcPr>
          <w:p w14:paraId="70E746CE" w14:textId="1E1683B1" w:rsidR="00517A49" w:rsidRDefault="006D671A">
            <w:pPr>
              <w:spacing w:line="276" w:lineRule="auto"/>
              <w:rPr>
                <w:color w:val="EC4110"/>
                <w:sz w:val="24"/>
                <w:szCs w:val="24"/>
              </w:rPr>
            </w:pPr>
            <w:proofErr w:type="spellStart"/>
            <w:r w:rsidRPr="006D671A">
              <w:rPr>
                <w:color w:val="EC4110"/>
                <w:sz w:val="24"/>
                <w:szCs w:val="24"/>
              </w:rPr>
              <w:t>Δεξιότητες</w:t>
            </w:r>
            <w:proofErr w:type="spellEnd"/>
          </w:p>
        </w:tc>
        <w:tc>
          <w:tcPr>
            <w:tcW w:w="7507" w:type="dxa"/>
            <w:shd w:val="clear" w:color="auto" w:fill="FFFFFF"/>
            <w:vAlign w:val="center"/>
          </w:tcPr>
          <w:p w14:paraId="73943ECD" w14:textId="5CCD9AF7" w:rsidR="00517A49" w:rsidRPr="006D671A" w:rsidRDefault="006D671A">
            <w:pPr>
              <w:spacing w:line="276" w:lineRule="auto"/>
              <w:rPr>
                <w:lang w:val="el-GR"/>
              </w:rPr>
            </w:pPr>
            <w:r>
              <w:rPr>
                <w:sz w:val="22"/>
                <w:szCs w:val="22"/>
                <w:lang w:val="el-GR"/>
              </w:rPr>
              <w:t>Να επιλέξουν τα</w:t>
            </w:r>
            <w:r w:rsidRPr="006D671A">
              <w:rPr>
                <w:sz w:val="22"/>
                <w:szCs w:val="22"/>
                <w:lang w:val="el-GR"/>
              </w:rPr>
              <w:t xml:space="preserve"> κατάλληλα εργαλεία και πόρους καθοδήγησης για να </w:t>
            </w:r>
            <w:r>
              <w:rPr>
                <w:sz w:val="22"/>
                <w:szCs w:val="22"/>
                <w:lang w:val="el-GR"/>
              </w:rPr>
              <w:t>προγραμματίσουν</w:t>
            </w:r>
            <w:r w:rsidRPr="006D671A">
              <w:rPr>
                <w:sz w:val="22"/>
                <w:szCs w:val="22"/>
                <w:lang w:val="el-GR"/>
              </w:rPr>
              <w:t xml:space="preserve"> συνεδρίες καθοδήγησης/συναντήσεις</w:t>
            </w:r>
          </w:p>
        </w:tc>
      </w:tr>
      <w:tr w:rsidR="00517A49" w:rsidRPr="00C3691A" w14:paraId="43D91BD9" w14:textId="77777777">
        <w:trPr>
          <w:trHeight w:val="451"/>
        </w:trPr>
        <w:tc>
          <w:tcPr>
            <w:tcW w:w="1555" w:type="dxa"/>
            <w:vMerge/>
            <w:shd w:val="clear" w:color="auto" w:fill="FFFFFF"/>
            <w:vAlign w:val="center"/>
          </w:tcPr>
          <w:p w14:paraId="665BB471" w14:textId="77777777" w:rsidR="00517A49" w:rsidRPr="006D671A" w:rsidRDefault="00517A49">
            <w:pPr>
              <w:widowControl w:val="0"/>
              <w:pBdr>
                <w:top w:val="nil"/>
                <w:left w:val="nil"/>
                <w:bottom w:val="nil"/>
                <w:right w:val="nil"/>
                <w:between w:val="nil"/>
              </w:pBdr>
              <w:spacing w:line="276" w:lineRule="auto"/>
              <w:rPr>
                <w:lang w:val="el-GR"/>
              </w:rPr>
            </w:pPr>
          </w:p>
        </w:tc>
        <w:tc>
          <w:tcPr>
            <w:tcW w:w="7507" w:type="dxa"/>
            <w:shd w:val="clear" w:color="auto" w:fill="FFFFFF"/>
            <w:vAlign w:val="center"/>
          </w:tcPr>
          <w:p w14:paraId="67265007" w14:textId="5148DDC7" w:rsidR="00517A49" w:rsidRPr="006D671A" w:rsidRDefault="006D671A">
            <w:pPr>
              <w:spacing w:line="276" w:lineRule="auto"/>
              <w:rPr>
                <w:sz w:val="22"/>
                <w:szCs w:val="22"/>
                <w:lang w:val="el-GR"/>
              </w:rPr>
            </w:pPr>
            <w:r>
              <w:rPr>
                <w:sz w:val="22"/>
                <w:szCs w:val="22"/>
                <w:lang w:val="el-GR"/>
              </w:rPr>
              <w:t>Να δημιουργήσουν</w:t>
            </w:r>
            <w:r w:rsidRPr="006D671A">
              <w:rPr>
                <w:sz w:val="22"/>
                <w:szCs w:val="22"/>
                <w:lang w:val="el-GR"/>
              </w:rPr>
              <w:t xml:space="preserve"> μια επίσημη συνεδρία καθοδήγησης</w:t>
            </w:r>
          </w:p>
        </w:tc>
      </w:tr>
      <w:tr w:rsidR="00517A49" w:rsidRPr="00C3691A" w14:paraId="45B940F9" w14:textId="77777777">
        <w:trPr>
          <w:trHeight w:val="451"/>
        </w:trPr>
        <w:tc>
          <w:tcPr>
            <w:tcW w:w="1555" w:type="dxa"/>
            <w:vMerge/>
            <w:shd w:val="clear" w:color="auto" w:fill="FFFFFF"/>
            <w:vAlign w:val="center"/>
          </w:tcPr>
          <w:p w14:paraId="7B0E1E9B" w14:textId="77777777" w:rsidR="00517A49" w:rsidRPr="006D671A" w:rsidRDefault="00517A49">
            <w:pPr>
              <w:widowControl w:val="0"/>
              <w:pBdr>
                <w:top w:val="nil"/>
                <w:left w:val="nil"/>
                <w:bottom w:val="nil"/>
                <w:right w:val="nil"/>
                <w:between w:val="nil"/>
              </w:pBdr>
              <w:spacing w:line="276" w:lineRule="auto"/>
              <w:rPr>
                <w:sz w:val="22"/>
                <w:szCs w:val="22"/>
                <w:lang w:val="el-GR"/>
              </w:rPr>
            </w:pPr>
          </w:p>
        </w:tc>
        <w:tc>
          <w:tcPr>
            <w:tcW w:w="7507" w:type="dxa"/>
            <w:shd w:val="clear" w:color="auto" w:fill="FFFFFF"/>
            <w:vAlign w:val="center"/>
          </w:tcPr>
          <w:p w14:paraId="67B92B26" w14:textId="0E2FE894" w:rsidR="00517A49" w:rsidRPr="006D671A" w:rsidRDefault="00630407">
            <w:pPr>
              <w:spacing w:line="276" w:lineRule="auto"/>
              <w:rPr>
                <w:sz w:val="22"/>
                <w:szCs w:val="22"/>
                <w:lang w:val="el-GR"/>
              </w:rPr>
            </w:pPr>
            <w:r>
              <w:rPr>
                <w:sz w:val="22"/>
                <w:szCs w:val="22"/>
                <w:lang w:val="el-GR"/>
              </w:rPr>
              <w:t>Να σ</w:t>
            </w:r>
            <w:r w:rsidR="006D671A">
              <w:rPr>
                <w:sz w:val="22"/>
                <w:szCs w:val="22"/>
                <w:lang w:val="el-GR"/>
              </w:rPr>
              <w:t>χεδιάσουν</w:t>
            </w:r>
            <w:r w:rsidR="006D671A" w:rsidRPr="006D671A">
              <w:rPr>
                <w:sz w:val="22"/>
                <w:szCs w:val="22"/>
                <w:lang w:val="el-GR"/>
              </w:rPr>
              <w:t xml:space="preserve"> πρότυπα για την υποστήριξη της υλοποίησης επίσημων συνεδριών καθοδήγησης</w:t>
            </w:r>
          </w:p>
        </w:tc>
      </w:tr>
      <w:tr w:rsidR="00517A49" w:rsidRPr="00C3691A" w14:paraId="14F05553" w14:textId="77777777">
        <w:trPr>
          <w:trHeight w:val="451"/>
        </w:trPr>
        <w:tc>
          <w:tcPr>
            <w:tcW w:w="1555" w:type="dxa"/>
            <w:vMerge w:val="restart"/>
            <w:shd w:val="clear" w:color="auto" w:fill="FFFFFF"/>
            <w:vAlign w:val="center"/>
          </w:tcPr>
          <w:p w14:paraId="6EFE6712" w14:textId="00B13264" w:rsidR="00517A49" w:rsidRPr="006D671A" w:rsidRDefault="006D671A">
            <w:pPr>
              <w:spacing w:line="276" w:lineRule="auto"/>
              <w:rPr>
                <w:color w:val="EC4110"/>
                <w:sz w:val="24"/>
                <w:szCs w:val="24"/>
                <w:lang w:val="el-GR"/>
              </w:rPr>
            </w:pPr>
            <w:r>
              <w:rPr>
                <w:color w:val="EC4110"/>
                <w:sz w:val="24"/>
                <w:szCs w:val="24"/>
                <w:lang w:val="el-GR"/>
              </w:rPr>
              <w:t xml:space="preserve">Στάσεις </w:t>
            </w:r>
          </w:p>
        </w:tc>
        <w:tc>
          <w:tcPr>
            <w:tcW w:w="7507" w:type="dxa"/>
            <w:shd w:val="clear" w:color="auto" w:fill="FFFFFF"/>
            <w:vAlign w:val="center"/>
          </w:tcPr>
          <w:p w14:paraId="30C51CD8" w14:textId="454A9DA3" w:rsidR="00517A49" w:rsidRPr="006D671A" w:rsidRDefault="00630407">
            <w:pPr>
              <w:spacing w:line="276" w:lineRule="auto"/>
              <w:rPr>
                <w:sz w:val="22"/>
                <w:szCs w:val="22"/>
                <w:lang w:val="el-GR"/>
              </w:rPr>
            </w:pPr>
            <w:r>
              <w:rPr>
                <w:sz w:val="22"/>
                <w:szCs w:val="22"/>
                <w:lang w:val="el-GR"/>
              </w:rPr>
              <w:t>Να σ</w:t>
            </w:r>
            <w:r w:rsidR="006D671A">
              <w:rPr>
                <w:sz w:val="22"/>
                <w:szCs w:val="22"/>
                <w:lang w:val="el-GR"/>
              </w:rPr>
              <w:t>υμμορφωθούν</w:t>
            </w:r>
            <w:r w:rsidR="006D671A" w:rsidRPr="006D671A">
              <w:rPr>
                <w:sz w:val="22"/>
                <w:szCs w:val="22"/>
                <w:lang w:val="el-GR"/>
              </w:rPr>
              <w:t xml:space="preserve"> με τους κανόνες που έχουν θεσπιστεί για </w:t>
            </w:r>
            <w:r w:rsidR="006D671A">
              <w:rPr>
                <w:sz w:val="22"/>
                <w:szCs w:val="22"/>
                <w:lang w:val="el-GR"/>
              </w:rPr>
              <w:t xml:space="preserve">τις διαδικασίες </w:t>
            </w:r>
            <w:r w:rsidR="006D671A" w:rsidRPr="006D671A">
              <w:rPr>
                <w:sz w:val="22"/>
                <w:szCs w:val="22"/>
                <w:lang w:val="el-GR"/>
              </w:rPr>
              <w:t xml:space="preserve"> αντιστοίχισης </w:t>
            </w:r>
            <w:r w:rsidR="006D671A">
              <w:rPr>
                <w:sz w:val="22"/>
                <w:szCs w:val="22"/>
                <w:lang w:val="el-GR"/>
              </w:rPr>
              <w:t xml:space="preserve">στην </w:t>
            </w:r>
            <w:r w:rsidR="006D671A" w:rsidRPr="006D671A">
              <w:rPr>
                <w:sz w:val="22"/>
                <w:szCs w:val="22"/>
                <w:lang w:val="el-GR"/>
              </w:rPr>
              <w:t xml:space="preserve">καθοδήγηση  </w:t>
            </w:r>
          </w:p>
        </w:tc>
      </w:tr>
      <w:tr w:rsidR="00517A49" w:rsidRPr="00C3691A" w14:paraId="5ABB4097" w14:textId="77777777">
        <w:trPr>
          <w:trHeight w:val="451"/>
        </w:trPr>
        <w:tc>
          <w:tcPr>
            <w:tcW w:w="1555" w:type="dxa"/>
            <w:vMerge/>
            <w:shd w:val="clear" w:color="auto" w:fill="FFFFFF"/>
            <w:vAlign w:val="center"/>
          </w:tcPr>
          <w:p w14:paraId="6306163C" w14:textId="77777777" w:rsidR="00517A49" w:rsidRPr="006D671A" w:rsidRDefault="00517A49">
            <w:pPr>
              <w:widowControl w:val="0"/>
              <w:pBdr>
                <w:top w:val="nil"/>
                <w:left w:val="nil"/>
                <w:bottom w:val="nil"/>
                <w:right w:val="nil"/>
                <w:between w:val="nil"/>
              </w:pBdr>
              <w:spacing w:line="276" w:lineRule="auto"/>
              <w:rPr>
                <w:sz w:val="22"/>
                <w:szCs w:val="22"/>
                <w:lang w:val="el-GR"/>
              </w:rPr>
            </w:pPr>
          </w:p>
        </w:tc>
        <w:tc>
          <w:tcPr>
            <w:tcW w:w="7507" w:type="dxa"/>
            <w:shd w:val="clear" w:color="auto" w:fill="FFFFFF"/>
            <w:vAlign w:val="center"/>
          </w:tcPr>
          <w:p w14:paraId="7B8FE7C4" w14:textId="2019FC1E" w:rsidR="00517A49" w:rsidRPr="006D671A" w:rsidRDefault="006D671A">
            <w:pPr>
              <w:spacing w:line="276" w:lineRule="auto"/>
              <w:rPr>
                <w:sz w:val="22"/>
                <w:szCs w:val="22"/>
                <w:lang w:val="el-GR"/>
              </w:rPr>
            </w:pPr>
            <w:r>
              <w:rPr>
                <w:sz w:val="22"/>
                <w:szCs w:val="22"/>
                <w:lang w:val="el-GR"/>
              </w:rPr>
              <w:t>Να αναλογιστούν</w:t>
            </w:r>
            <w:r w:rsidRPr="006D671A">
              <w:rPr>
                <w:sz w:val="22"/>
                <w:szCs w:val="22"/>
                <w:lang w:val="el-GR"/>
              </w:rPr>
              <w:t xml:space="preserve"> τη σημασία της αντίστροφης καθοδήγησης για τη μείωση του χάσματος των γενεών</w:t>
            </w:r>
          </w:p>
        </w:tc>
      </w:tr>
    </w:tbl>
    <w:p w14:paraId="5CA9BA65" w14:textId="77777777" w:rsidR="00517A49" w:rsidRPr="006D671A" w:rsidRDefault="00517A49">
      <w:pPr>
        <w:spacing w:after="0"/>
        <w:rPr>
          <w:sz w:val="10"/>
          <w:szCs w:val="10"/>
          <w:lang w:val="el-GR"/>
        </w:rPr>
      </w:pPr>
    </w:p>
    <w:tbl>
      <w:tblPr>
        <w:tblStyle w:val="afff0"/>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1555"/>
        <w:gridCol w:w="7507"/>
      </w:tblGrid>
      <w:tr w:rsidR="00517A49" w14:paraId="71A1E511" w14:textId="77777777">
        <w:trPr>
          <w:trHeight w:val="451"/>
        </w:trPr>
        <w:tc>
          <w:tcPr>
            <w:tcW w:w="9062" w:type="dxa"/>
            <w:gridSpan w:val="2"/>
            <w:shd w:val="clear" w:color="auto" w:fill="FCE5DE"/>
          </w:tcPr>
          <w:p w14:paraId="766090DA" w14:textId="685BC156" w:rsidR="00517A49" w:rsidRDefault="006D671A">
            <w:pPr>
              <w:rPr>
                <w:b/>
                <w:smallCaps/>
                <w:color w:val="F47F5D"/>
                <w:sz w:val="28"/>
                <w:szCs w:val="28"/>
              </w:rPr>
            </w:pPr>
            <w:proofErr w:type="spellStart"/>
            <w:r w:rsidRPr="006D671A">
              <w:rPr>
                <w:b/>
                <w:color w:val="F47F5D"/>
                <w:sz w:val="24"/>
                <w:szCs w:val="24"/>
              </w:rPr>
              <w:t>Οροι</w:t>
            </w:r>
            <w:proofErr w:type="spellEnd"/>
            <w:r w:rsidRPr="006D671A">
              <w:rPr>
                <w:b/>
                <w:color w:val="F47F5D"/>
                <w:sz w:val="24"/>
                <w:szCs w:val="24"/>
              </w:rPr>
              <w:t xml:space="preserve"> ανα</w:t>
            </w:r>
            <w:proofErr w:type="spellStart"/>
            <w:r w:rsidRPr="006D671A">
              <w:rPr>
                <w:b/>
                <w:color w:val="F47F5D"/>
                <w:sz w:val="24"/>
                <w:szCs w:val="24"/>
              </w:rPr>
              <w:t>φοράς</w:t>
            </w:r>
            <w:proofErr w:type="spellEnd"/>
          </w:p>
        </w:tc>
      </w:tr>
      <w:tr w:rsidR="00517A49" w:rsidRPr="00C3691A" w14:paraId="2F44C201" w14:textId="77777777">
        <w:trPr>
          <w:trHeight w:val="451"/>
        </w:trPr>
        <w:tc>
          <w:tcPr>
            <w:tcW w:w="1555" w:type="dxa"/>
            <w:shd w:val="clear" w:color="auto" w:fill="FFFFFF"/>
            <w:vAlign w:val="center"/>
          </w:tcPr>
          <w:p w14:paraId="6ADDB057" w14:textId="56981D16" w:rsidR="00517A49" w:rsidRDefault="006D671A">
            <w:pPr>
              <w:spacing w:line="276" w:lineRule="auto"/>
              <w:rPr>
                <w:color w:val="EC4110"/>
                <w:sz w:val="22"/>
                <w:szCs w:val="22"/>
              </w:rPr>
            </w:pPr>
            <w:proofErr w:type="spellStart"/>
            <w:r w:rsidRPr="006D671A">
              <w:rPr>
                <w:color w:val="EC4110"/>
                <w:sz w:val="22"/>
                <w:szCs w:val="22"/>
              </w:rPr>
              <w:t>Συμφωνί</w:t>
            </w:r>
            <w:proofErr w:type="spellEnd"/>
            <w:r w:rsidRPr="006D671A">
              <w:rPr>
                <w:color w:val="EC4110"/>
                <w:sz w:val="22"/>
                <w:szCs w:val="22"/>
              </w:rPr>
              <w:t>α κα</w:t>
            </w:r>
            <w:proofErr w:type="spellStart"/>
            <w:r w:rsidRPr="006D671A">
              <w:rPr>
                <w:color w:val="EC4110"/>
                <w:sz w:val="22"/>
                <w:szCs w:val="22"/>
              </w:rPr>
              <w:t>θοδήγησης</w:t>
            </w:r>
            <w:proofErr w:type="spellEnd"/>
          </w:p>
        </w:tc>
        <w:tc>
          <w:tcPr>
            <w:tcW w:w="7507" w:type="dxa"/>
            <w:shd w:val="clear" w:color="auto" w:fill="FFFFFF"/>
            <w:vAlign w:val="center"/>
          </w:tcPr>
          <w:p w14:paraId="55C2DA7D" w14:textId="56AE92A8" w:rsidR="00517A49" w:rsidRPr="006D671A" w:rsidRDefault="006D671A">
            <w:pPr>
              <w:spacing w:line="276" w:lineRule="auto"/>
              <w:rPr>
                <w:i/>
                <w:sz w:val="22"/>
                <w:szCs w:val="22"/>
                <w:lang w:val="el-GR"/>
              </w:rPr>
            </w:pPr>
            <w:r w:rsidRPr="006D671A">
              <w:rPr>
                <w:i/>
                <w:sz w:val="22"/>
                <w:szCs w:val="22"/>
                <w:lang w:val="el-GR"/>
              </w:rPr>
              <w:t>Επίσημο έγγραφο που περιγράφει τις προσδοκίες, τους κανόνες, τα όρια, τους στόχους και το χρονοδιάγραμμα μιας σχέσης καθοδήγησης</w:t>
            </w:r>
            <w:r>
              <w:rPr>
                <w:i/>
                <w:sz w:val="22"/>
                <w:szCs w:val="22"/>
                <w:lang w:val="el-GR"/>
              </w:rPr>
              <w:t>.</w:t>
            </w:r>
          </w:p>
        </w:tc>
      </w:tr>
      <w:tr w:rsidR="00517A49" w:rsidRPr="00C3691A" w14:paraId="511131BB" w14:textId="77777777">
        <w:trPr>
          <w:trHeight w:val="451"/>
        </w:trPr>
        <w:tc>
          <w:tcPr>
            <w:tcW w:w="1555" w:type="dxa"/>
            <w:shd w:val="clear" w:color="auto" w:fill="FFFFFF"/>
            <w:vAlign w:val="center"/>
          </w:tcPr>
          <w:p w14:paraId="7BD37CF9" w14:textId="0F2630B5" w:rsidR="00517A49" w:rsidRDefault="006D671A">
            <w:pPr>
              <w:spacing w:line="276" w:lineRule="auto"/>
              <w:rPr>
                <w:color w:val="EC4110"/>
                <w:sz w:val="22"/>
                <w:szCs w:val="22"/>
              </w:rPr>
            </w:pPr>
            <w:proofErr w:type="spellStart"/>
            <w:r w:rsidRPr="006D671A">
              <w:rPr>
                <w:color w:val="EC4110"/>
                <w:sz w:val="22"/>
                <w:szCs w:val="22"/>
              </w:rPr>
              <w:t>Ημερολόγιο</w:t>
            </w:r>
            <w:proofErr w:type="spellEnd"/>
            <w:r w:rsidRPr="006D671A">
              <w:rPr>
                <w:color w:val="EC4110"/>
                <w:sz w:val="22"/>
                <w:szCs w:val="22"/>
              </w:rPr>
              <w:t xml:space="preserve"> </w:t>
            </w:r>
            <w:proofErr w:type="spellStart"/>
            <w:r w:rsidRPr="006D671A">
              <w:rPr>
                <w:color w:val="EC4110"/>
                <w:sz w:val="22"/>
                <w:szCs w:val="22"/>
              </w:rPr>
              <w:t>συνεδρί</w:t>
            </w:r>
            <w:proofErr w:type="spellEnd"/>
            <w:r w:rsidRPr="006D671A">
              <w:rPr>
                <w:color w:val="EC4110"/>
                <w:sz w:val="22"/>
                <w:szCs w:val="22"/>
              </w:rPr>
              <w:t>ας κα</w:t>
            </w:r>
            <w:proofErr w:type="spellStart"/>
            <w:r w:rsidRPr="006D671A">
              <w:rPr>
                <w:color w:val="EC4110"/>
                <w:sz w:val="22"/>
                <w:szCs w:val="22"/>
              </w:rPr>
              <w:t>θοδήγησης</w:t>
            </w:r>
            <w:proofErr w:type="spellEnd"/>
          </w:p>
        </w:tc>
        <w:tc>
          <w:tcPr>
            <w:tcW w:w="7507" w:type="dxa"/>
            <w:shd w:val="clear" w:color="auto" w:fill="FFFFFF"/>
            <w:vAlign w:val="center"/>
          </w:tcPr>
          <w:p w14:paraId="7B6E49C6" w14:textId="608E85C4" w:rsidR="00517A49" w:rsidRPr="006D671A" w:rsidRDefault="006D671A">
            <w:pPr>
              <w:spacing w:line="276" w:lineRule="auto"/>
              <w:rPr>
                <w:i/>
                <w:sz w:val="22"/>
                <w:szCs w:val="22"/>
                <w:lang w:val="el-GR"/>
              </w:rPr>
            </w:pPr>
            <w:r w:rsidRPr="006D671A">
              <w:rPr>
                <w:i/>
                <w:sz w:val="22"/>
                <w:szCs w:val="22"/>
                <w:lang w:val="el-GR"/>
              </w:rPr>
              <w:t>Επίσημο έγγραφο που χρησιμοποιείται για την παρακολούθηση των συνεδριών καθοδήγησης</w:t>
            </w:r>
            <w:r>
              <w:rPr>
                <w:i/>
                <w:sz w:val="22"/>
                <w:szCs w:val="22"/>
                <w:lang w:val="el-GR"/>
              </w:rPr>
              <w:t>. Μ</w:t>
            </w:r>
            <w:r w:rsidRPr="006D671A">
              <w:rPr>
                <w:i/>
                <w:sz w:val="22"/>
                <w:szCs w:val="22"/>
                <w:lang w:val="el-GR"/>
              </w:rPr>
              <w:t>πορεί να περιλαμβάνει τους στόχους της συνεδρίας, τα θέματα της συνεδρίας και τις ενέργειες που απαιτούνται για την επίτευξη των περιγραφόμενων στόχων</w:t>
            </w:r>
            <w:r>
              <w:rPr>
                <w:i/>
                <w:sz w:val="22"/>
                <w:szCs w:val="22"/>
                <w:lang w:val="el-GR"/>
              </w:rPr>
              <w:t>.</w:t>
            </w:r>
          </w:p>
        </w:tc>
      </w:tr>
    </w:tbl>
    <w:p w14:paraId="1BADB611" w14:textId="77777777" w:rsidR="00517A49" w:rsidRPr="006D671A" w:rsidRDefault="00517A49">
      <w:pPr>
        <w:spacing w:after="0"/>
        <w:rPr>
          <w:sz w:val="10"/>
          <w:szCs w:val="10"/>
          <w:lang w:val="el-GR"/>
        </w:rPr>
      </w:pPr>
    </w:p>
    <w:p w14:paraId="722E6990" w14:textId="77777777" w:rsidR="00517A49" w:rsidRPr="006D671A" w:rsidRDefault="00DC69F4">
      <w:pPr>
        <w:rPr>
          <w:lang w:val="el-GR"/>
        </w:rPr>
      </w:pPr>
      <w:r w:rsidRPr="006D671A">
        <w:rPr>
          <w:lang w:val="el-GR"/>
        </w:rPr>
        <w:br w:type="page"/>
      </w:r>
    </w:p>
    <w:tbl>
      <w:tblPr>
        <w:tblStyle w:val="afff1"/>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062"/>
      </w:tblGrid>
      <w:tr w:rsidR="00517A49" w14:paraId="57B524AF" w14:textId="77777777">
        <w:trPr>
          <w:trHeight w:val="451"/>
        </w:trPr>
        <w:tc>
          <w:tcPr>
            <w:tcW w:w="9062" w:type="dxa"/>
          </w:tcPr>
          <w:p w14:paraId="7994ACC6" w14:textId="7E97F8B1" w:rsidR="00517A49" w:rsidRDefault="006D671A">
            <w:pPr>
              <w:rPr>
                <w:b/>
                <w:smallCaps/>
                <w:color w:val="F47F5D"/>
                <w:sz w:val="24"/>
                <w:szCs w:val="24"/>
              </w:rPr>
            </w:pPr>
            <w:r>
              <w:rPr>
                <w:b/>
                <w:smallCaps/>
                <w:color w:val="52BAAD"/>
                <w:sz w:val="28"/>
                <w:szCs w:val="28"/>
                <w:lang w:val="el-GR"/>
              </w:rPr>
              <w:lastRenderedPageBreak/>
              <w:t>ΕΚΠΑΙΔΕΥΤΙΚΟ ΚΕΦΑΛΑΙΟ</w:t>
            </w:r>
            <w:r w:rsidR="00DC69F4">
              <w:rPr>
                <w:b/>
                <w:smallCaps/>
                <w:color w:val="52BAAD"/>
                <w:sz w:val="28"/>
                <w:szCs w:val="28"/>
              </w:rPr>
              <w:t xml:space="preserve"> 6</w:t>
            </w:r>
          </w:p>
        </w:tc>
      </w:tr>
      <w:tr w:rsidR="00517A49" w:rsidRPr="00C3691A" w14:paraId="3C6C0278" w14:textId="77777777">
        <w:trPr>
          <w:trHeight w:val="451"/>
        </w:trPr>
        <w:tc>
          <w:tcPr>
            <w:tcW w:w="9062" w:type="dxa"/>
            <w:shd w:val="clear" w:color="auto" w:fill="FCE5DE"/>
          </w:tcPr>
          <w:p w14:paraId="5B4D380C" w14:textId="7DE3F870" w:rsidR="00517A49" w:rsidRPr="00630407" w:rsidRDefault="00630407">
            <w:pPr>
              <w:pStyle w:val="2"/>
              <w:outlineLvl w:val="1"/>
              <w:rPr>
                <w:b w:val="0"/>
                <w:smallCaps/>
                <w:color w:val="F47F5D"/>
                <w:lang w:val="el-GR"/>
              </w:rPr>
            </w:pPr>
            <w:bookmarkStart w:id="17" w:name="_heading=h.2jxsxqh" w:colFirst="0" w:colLast="0"/>
            <w:bookmarkEnd w:id="17"/>
            <w:r w:rsidRPr="00630407">
              <w:rPr>
                <w:rFonts w:ascii="Open Sans Light" w:eastAsia="Open Sans Light" w:hAnsi="Open Sans Light" w:cs="Open Sans Light"/>
                <w:color w:val="F47F5D"/>
                <w:sz w:val="24"/>
                <w:szCs w:val="24"/>
                <w:lang w:val="el-GR"/>
              </w:rPr>
              <w:t>Υλοποίηση και αξιολόγηση συνεδριών καθοδήγησης</w:t>
            </w:r>
          </w:p>
        </w:tc>
      </w:tr>
      <w:tr w:rsidR="00517A49" w:rsidRPr="00C3691A" w14:paraId="36055DAF" w14:textId="77777777">
        <w:trPr>
          <w:trHeight w:val="395"/>
        </w:trPr>
        <w:tc>
          <w:tcPr>
            <w:tcW w:w="9062" w:type="dxa"/>
            <w:shd w:val="clear" w:color="auto" w:fill="FFFFFF"/>
            <w:vAlign w:val="center"/>
          </w:tcPr>
          <w:p w14:paraId="16A794D5" w14:textId="3985F6C0" w:rsidR="00517A49" w:rsidRPr="00630407" w:rsidRDefault="00630407">
            <w:pPr>
              <w:spacing w:before="240" w:line="360" w:lineRule="auto"/>
              <w:jc w:val="both"/>
              <w:rPr>
                <w:color w:val="000000"/>
                <w:sz w:val="22"/>
                <w:szCs w:val="22"/>
                <w:lang w:val="el-GR"/>
              </w:rPr>
            </w:pPr>
            <w:r w:rsidRPr="00630407">
              <w:rPr>
                <w:sz w:val="22"/>
                <w:szCs w:val="22"/>
                <w:lang w:val="el-GR"/>
              </w:rPr>
              <w:t xml:space="preserve">Ο στόχος </w:t>
            </w:r>
            <w:r>
              <w:rPr>
                <w:sz w:val="22"/>
                <w:szCs w:val="22"/>
                <w:lang w:val="el-GR"/>
              </w:rPr>
              <w:t xml:space="preserve">αυτού του εκπαιδευτικού κεφαλαίου </w:t>
            </w:r>
            <w:r w:rsidRPr="00630407">
              <w:rPr>
                <w:sz w:val="22"/>
                <w:szCs w:val="22"/>
                <w:lang w:val="el-GR"/>
              </w:rPr>
              <w:t xml:space="preserve">είναι να παρέχει στον εκπαιδευόμενο τις τεχνικές και τα εργαλεία για την εφαρμογή και αξιολόγηση </w:t>
            </w:r>
            <w:r>
              <w:rPr>
                <w:sz w:val="22"/>
                <w:szCs w:val="22"/>
                <w:lang w:val="el-GR"/>
              </w:rPr>
              <w:t xml:space="preserve">των </w:t>
            </w:r>
            <w:r w:rsidRPr="00630407">
              <w:rPr>
                <w:sz w:val="22"/>
                <w:szCs w:val="22"/>
                <w:lang w:val="el-GR"/>
              </w:rPr>
              <w:t>αποτελεσματικών συνεδριών καθοδήγησης</w:t>
            </w:r>
            <w:r w:rsidR="00DC69F4" w:rsidRPr="00630407">
              <w:rPr>
                <w:sz w:val="22"/>
                <w:szCs w:val="22"/>
                <w:lang w:val="el-GR"/>
              </w:rPr>
              <w:t>.</w:t>
            </w:r>
          </w:p>
        </w:tc>
      </w:tr>
    </w:tbl>
    <w:p w14:paraId="06E7E628" w14:textId="77777777" w:rsidR="00517A49" w:rsidRPr="00630407" w:rsidRDefault="00517A49">
      <w:pPr>
        <w:spacing w:after="0"/>
        <w:rPr>
          <w:sz w:val="10"/>
          <w:szCs w:val="10"/>
          <w:lang w:val="el-GR"/>
        </w:rPr>
      </w:pPr>
    </w:p>
    <w:tbl>
      <w:tblPr>
        <w:tblStyle w:val="afff2"/>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1555"/>
        <w:gridCol w:w="7507"/>
      </w:tblGrid>
      <w:tr w:rsidR="00517A49" w:rsidRPr="00C3691A" w14:paraId="6D061407" w14:textId="77777777">
        <w:trPr>
          <w:trHeight w:val="451"/>
        </w:trPr>
        <w:tc>
          <w:tcPr>
            <w:tcW w:w="9062" w:type="dxa"/>
            <w:gridSpan w:val="2"/>
            <w:shd w:val="clear" w:color="auto" w:fill="FFFFFF"/>
          </w:tcPr>
          <w:p w14:paraId="09754F5F" w14:textId="01512EFF" w:rsidR="00517A49" w:rsidRPr="00630407" w:rsidRDefault="00630407">
            <w:pPr>
              <w:spacing w:line="276" w:lineRule="auto"/>
              <w:rPr>
                <w:b/>
                <w:color w:val="EC4110"/>
                <w:sz w:val="22"/>
                <w:szCs w:val="22"/>
                <w:lang w:val="el-GR"/>
              </w:rPr>
            </w:pPr>
            <w:r>
              <w:rPr>
                <w:b/>
                <w:color w:val="EC4110"/>
                <w:sz w:val="22"/>
                <w:szCs w:val="22"/>
                <w:lang w:val="el-GR"/>
              </w:rPr>
              <w:t>Μαθησιακά</w:t>
            </w:r>
            <w:r w:rsidRPr="00630407">
              <w:rPr>
                <w:b/>
                <w:color w:val="EC4110"/>
                <w:sz w:val="22"/>
                <w:szCs w:val="22"/>
                <w:lang w:val="el-GR"/>
              </w:rPr>
              <w:t xml:space="preserve"> </w:t>
            </w:r>
            <w:r>
              <w:rPr>
                <w:b/>
                <w:color w:val="EC4110"/>
                <w:sz w:val="22"/>
                <w:szCs w:val="22"/>
                <w:lang w:val="el-GR"/>
              </w:rPr>
              <w:t>αποτελέσματα</w:t>
            </w:r>
          </w:p>
          <w:p w14:paraId="7472A3E2" w14:textId="6507132E" w:rsidR="00517A49" w:rsidRPr="00630407" w:rsidRDefault="00630407">
            <w:pPr>
              <w:spacing w:line="276" w:lineRule="auto"/>
              <w:rPr>
                <w:color w:val="000000"/>
                <w:sz w:val="24"/>
                <w:szCs w:val="24"/>
                <w:lang w:val="el-GR"/>
              </w:rPr>
            </w:pPr>
            <w:r>
              <w:rPr>
                <w:sz w:val="22"/>
                <w:szCs w:val="22"/>
                <w:lang w:val="el-GR"/>
              </w:rPr>
              <w:t>Σ</w:t>
            </w:r>
            <w:r w:rsidRPr="006D671A">
              <w:rPr>
                <w:sz w:val="22"/>
                <w:szCs w:val="22"/>
                <w:lang w:val="el-GR"/>
              </w:rPr>
              <w:t>το τέλος αυτ</w:t>
            </w:r>
            <w:r>
              <w:rPr>
                <w:sz w:val="22"/>
                <w:szCs w:val="22"/>
                <w:lang w:val="el-GR"/>
              </w:rPr>
              <w:t xml:space="preserve">ού του κεφαλαίου </w:t>
            </w:r>
            <w:r w:rsidRPr="006D671A">
              <w:rPr>
                <w:sz w:val="22"/>
                <w:szCs w:val="22"/>
                <w:lang w:val="el-GR"/>
              </w:rPr>
              <w:t>οι επαγγελματίες θα μπορούν</w:t>
            </w:r>
            <w:r w:rsidR="00DC69F4" w:rsidRPr="00630407">
              <w:rPr>
                <w:sz w:val="22"/>
                <w:szCs w:val="22"/>
                <w:lang w:val="el-GR"/>
              </w:rPr>
              <w:t>:</w:t>
            </w:r>
          </w:p>
        </w:tc>
      </w:tr>
      <w:tr w:rsidR="00517A49" w:rsidRPr="00C3691A" w14:paraId="13B8F655" w14:textId="77777777">
        <w:trPr>
          <w:trHeight w:val="451"/>
        </w:trPr>
        <w:tc>
          <w:tcPr>
            <w:tcW w:w="1555" w:type="dxa"/>
            <w:vMerge w:val="restart"/>
            <w:shd w:val="clear" w:color="auto" w:fill="FFFFFF"/>
            <w:vAlign w:val="center"/>
          </w:tcPr>
          <w:p w14:paraId="1D3B455C" w14:textId="1425EDF6" w:rsidR="00517A49" w:rsidRPr="00630407" w:rsidRDefault="00630407">
            <w:pPr>
              <w:spacing w:line="276" w:lineRule="auto"/>
              <w:rPr>
                <w:color w:val="EC4110"/>
                <w:sz w:val="24"/>
                <w:szCs w:val="24"/>
                <w:lang w:val="el-GR"/>
              </w:rPr>
            </w:pPr>
            <w:r>
              <w:rPr>
                <w:color w:val="EC4110"/>
                <w:sz w:val="24"/>
                <w:szCs w:val="24"/>
                <w:lang w:val="el-GR"/>
              </w:rPr>
              <w:t xml:space="preserve">Γνώσεις </w:t>
            </w:r>
          </w:p>
        </w:tc>
        <w:tc>
          <w:tcPr>
            <w:tcW w:w="7507" w:type="dxa"/>
            <w:shd w:val="clear" w:color="auto" w:fill="FFFFFF"/>
            <w:vAlign w:val="center"/>
          </w:tcPr>
          <w:p w14:paraId="05E094CB" w14:textId="22D7AD2E" w:rsidR="00517A49" w:rsidRPr="00630407" w:rsidRDefault="00630407">
            <w:pPr>
              <w:spacing w:line="276" w:lineRule="auto"/>
              <w:rPr>
                <w:sz w:val="22"/>
                <w:szCs w:val="22"/>
                <w:lang w:val="el-GR"/>
              </w:rPr>
            </w:pPr>
            <w:r>
              <w:rPr>
                <w:sz w:val="22"/>
                <w:szCs w:val="22"/>
                <w:lang w:val="el-GR"/>
              </w:rPr>
              <w:t>Να θυμηθούν</w:t>
            </w:r>
            <w:r w:rsidRPr="00630407">
              <w:rPr>
                <w:sz w:val="22"/>
                <w:szCs w:val="22"/>
                <w:lang w:val="el-GR"/>
              </w:rPr>
              <w:t xml:space="preserve"> τ</w:t>
            </w:r>
            <w:r>
              <w:rPr>
                <w:sz w:val="22"/>
                <w:szCs w:val="22"/>
                <w:lang w:val="el-GR"/>
              </w:rPr>
              <w:t xml:space="preserve">α διαφορετικά στάδια </w:t>
            </w:r>
            <w:r w:rsidRPr="00630407">
              <w:rPr>
                <w:sz w:val="22"/>
                <w:szCs w:val="22"/>
                <w:lang w:val="el-GR"/>
              </w:rPr>
              <w:t>μιας επίσημης σχέσης καθοδήγησης</w:t>
            </w:r>
          </w:p>
        </w:tc>
      </w:tr>
      <w:tr w:rsidR="00517A49" w:rsidRPr="00C3691A" w14:paraId="674D176B" w14:textId="77777777">
        <w:trPr>
          <w:trHeight w:val="451"/>
        </w:trPr>
        <w:tc>
          <w:tcPr>
            <w:tcW w:w="1555" w:type="dxa"/>
            <w:vMerge/>
            <w:shd w:val="clear" w:color="auto" w:fill="FFFFFF"/>
            <w:vAlign w:val="center"/>
          </w:tcPr>
          <w:p w14:paraId="39CED267" w14:textId="77777777" w:rsidR="00517A49" w:rsidRPr="00630407" w:rsidRDefault="00517A49">
            <w:pPr>
              <w:widowControl w:val="0"/>
              <w:pBdr>
                <w:top w:val="nil"/>
                <w:left w:val="nil"/>
                <w:bottom w:val="nil"/>
                <w:right w:val="nil"/>
                <w:between w:val="nil"/>
              </w:pBdr>
              <w:spacing w:line="276" w:lineRule="auto"/>
              <w:rPr>
                <w:sz w:val="22"/>
                <w:szCs w:val="22"/>
                <w:lang w:val="el-GR"/>
              </w:rPr>
            </w:pPr>
          </w:p>
        </w:tc>
        <w:tc>
          <w:tcPr>
            <w:tcW w:w="7507" w:type="dxa"/>
            <w:shd w:val="clear" w:color="auto" w:fill="FFFFFF"/>
            <w:vAlign w:val="center"/>
          </w:tcPr>
          <w:p w14:paraId="4E6A83BF" w14:textId="1B41E0FE" w:rsidR="00517A49" w:rsidRPr="00630407" w:rsidRDefault="00630407">
            <w:pPr>
              <w:spacing w:line="276" w:lineRule="auto"/>
              <w:rPr>
                <w:sz w:val="22"/>
                <w:szCs w:val="22"/>
                <w:lang w:val="el-GR"/>
              </w:rPr>
            </w:pPr>
            <w:r>
              <w:rPr>
                <w:sz w:val="22"/>
                <w:szCs w:val="22"/>
                <w:lang w:val="el-GR"/>
              </w:rPr>
              <w:t>Να θυμηθούν</w:t>
            </w:r>
            <w:r w:rsidRPr="00630407">
              <w:rPr>
                <w:sz w:val="22"/>
                <w:szCs w:val="22"/>
                <w:lang w:val="el-GR"/>
              </w:rPr>
              <w:t xml:space="preserve"> τα κύρια στάδια </w:t>
            </w:r>
            <w:r>
              <w:rPr>
                <w:sz w:val="22"/>
                <w:szCs w:val="22"/>
                <w:lang w:val="el-GR"/>
              </w:rPr>
              <w:t xml:space="preserve">για την </w:t>
            </w:r>
            <w:r w:rsidRPr="00630407">
              <w:rPr>
                <w:sz w:val="22"/>
                <w:szCs w:val="22"/>
                <w:lang w:val="el-GR"/>
              </w:rPr>
              <w:t>υλοποίηση των συνεδριών καθοδήγησης</w:t>
            </w:r>
          </w:p>
        </w:tc>
      </w:tr>
      <w:tr w:rsidR="00517A49" w:rsidRPr="00C3691A" w14:paraId="63C7F032" w14:textId="77777777">
        <w:trPr>
          <w:trHeight w:val="451"/>
        </w:trPr>
        <w:tc>
          <w:tcPr>
            <w:tcW w:w="1555" w:type="dxa"/>
            <w:vMerge/>
            <w:shd w:val="clear" w:color="auto" w:fill="FFFFFF"/>
            <w:vAlign w:val="center"/>
          </w:tcPr>
          <w:p w14:paraId="13884654" w14:textId="77777777" w:rsidR="00517A49" w:rsidRPr="00630407" w:rsidRDefault="00517A49">
            <w:pPr>
              <w:widowControl w:val="0"/>
              <w:pBdr>
                <w:top w:val="nil"/>
                <w:left w:val="nil"/>
                <w:bottom w:val="nil"/>
                <w:right w:val="nil"/>
                <w:between w:val="nil"/>
              </w:pBdr>
              <w:spacing w:line="276" w:lineRule="auto"/>
              <w:rPr>
                <w:sz w:val="22"/>
                <w:szCs w:val="22"/>
                <w:lang w:val="el-GR"/>
              </w:rPr>
            </w:pPr>
          </w:p>
        </w:tc>
        <w:tc>
          <w:tcPr>
            <w:tcW w:w="7507" w:type="dxa"/>
            <w:shd w:val="clear" w:color="auto" w:fill="FFFFFF"/>
            <w:vAlign w:val="center"/>
          </w:tcPr>
          <w:p w14:paraId="6DFED1EA" w14:textId="19927E54" w:rsidR="00517A49" w:rsidRPr="00630407" w:rsidRDefault="00630407">
            <w:pPr>
              <w:spacing w:line="276" w:lineRule="auto"/>
              <w:rPr>
                <w:sz w:val="22"/>
                <w:szCs w:val="22"/>
                <w:lang w:val="el-GR"/>
              </w:rPr>
            </w:pPr>
            <w:r>
              <w:rPr>
                <w:sz w:val="22"/>
                <w:szCs w:val="22"/>
                <w:lang w:val="el-GR"/>
              </w:rPr>
              <w:t>Να ξεχωρίσουν την</w:t>
            </w:r>
            <w:r w:rsidRPr="00630407">
              <w:rPr>
                <w:sz w:val="22"/>
                <w:szCs w:val="22"/>
                <w:lang w:val="el-GR"/>
              </w:rPr>
              <w:t xml:space="preserve"> αξιολόγηση </w:t>
            </w:r>
            <w:r>
              <w:rPr>
                <w:sz w:val="22"/>
                <w:szCs w:val="22"/>
                <w:lang w:val="el-GR"/>
              </w:rPr>
              <w:t>από την</w:t>
            </w:r>
            <w:r w:rsidRPr="00630407">
              <w:rPr>
                <w:sz w:val="22"/>
                <w:szCs w:val="22"/>
                <w:lang w:val="el-GR"/>
              </w:rPr>
              <w:t xml:space="preserve"> παρακολούθηση</w:t>
            </w:r>
          </w:p>
        </w:tc>
      </w:tr>
      <w:tr w:rsidR="00517A49" w:rsidRPr="00C3691A" w14:paraId="2D72CCBD" w14:textId="77777777">
        <w:trPr>
          <w:trHeight w:val="451"/>
        </w:trPr>
        <w:tc>
          <w:tcPr>
            <w:tcW w:w="1555" w:type="dxa"/>
            <w:vMerge w:val="restart"/>
            <w:shd w:val="clear" w:color="auto" w:fill="FFFFFF"/>
            <w:vAlign w:val="center"/>
          </w:tcPr>
          <w:p w14:paraId="0856A77A" w14:textId="3B7F8FEB" w:rsidR="00517A49" w:rsidRPr="00630407" w:rsidRDefault="00630407">
            <w:pPr>
              <w:spacing w:line="276" w:lineRule="auto"/>
              <w:rPr>
                <w:color w:val="EC4110"/>
                <w:sz w:val="24"/>
                <w:szCs w:val="24"/>
                <w:lang w:val="el-GR"/>
              </w:rPr>
            </w:pPr>
            <w:r>
              <w:rPr>
                <w:color w:val="EC4110"/>
                <w:sz w:val="24"/>
                <w:szCs w:val="24"/>
                <w:lang w:val="el-GR"/>
              </w:rPr>
              <w:t xml:space="preserve">Δεξιότητες </w:t>
            </w:r>
          </w:p>
        </w:tc>
        <w:tc>
          <w:tcPr>
            <w:tcW w:w="7507" w:type="dxa"/>
            <w:shd w:val="clear" w:color="auto" w:fill="FFFFFF"/>
            <w:vAlign w:val="center"/>
          </w:tcPr>
          <w:p w14:paraId="7F63A9B7" w14:textId="355DA266" w:rsidR="00517A49" w:rsidRPr="00630407" w:rsidRDefault="00630407">
            <w:pPr>
              <w:spacing w:line="276" w:lineRule="auto"/>
              <w:rPr>
                <w:sz w:val="22"/>
                <w:szCs w:val="22"/>
                <w:lang w:val="el-GR"/>
              </w:rPr>
            </w:pPr>
            <w:r>
              <w:rPr>
                <w:sz w:val="22"/>
                <w:szCs w:val="22"/>
                <w:lang w:val="el-GR"/>
              </w:rPr>
              <w:t>Να δημιουργήσουν</w:t>
            </w:r>
            <w:r w:rsidRPr="00630407">
              <w:rPr>
                <w:sz w:val="22"/>
                <w:szCs w:val="22"/>
                <w:lang w:val="el-GR"/>
              </w:rPr>
              <w:t xml:space="preserve"> μια επίσημη συνεδρία καθοδήγησης</w:t>
            </w:r>
          </w:p>
        </w:tc>
      </w:tr>
      <w:tr w:rsidR="00517A49" w:rsidRPr="00C3691A" w14:paraId="0912C888" w14:textId="77777777">
        <w:trPr>
          <w:trHeight w:val="451"/>
        </w:trPr>
        <w:tc>
          <w:tcPr>
            <w:tcW w:w="1555" w:type="dxa"/>
            <w:vMerge/>
            <w:shd w:val="clear" w:color="auto" w:fill="FFFFFF"/>
            <w:vAlign w:val="center"/>
          </w:tcPr>
          <w:p w14:paraId="282540DC" w14:textId="77777777" w:rsidR="00517A49" w:rsidRPr="00630407" w:rsidRDefault="00517A49">
            <w:pPr>
              <w:widowControl w:val="0"/>
              <w:pBdr>
                <w:top w:val="nil"/>
                <w:left w:val="nil"/>
                <w:bottom w:val="nil"/>
                <w:right w:val="nil"/>
                <w:between w:val="nil"/>
              </w:pBdr>
              <w:spacing w:line="276" w:lineRule="auto"/>
              <w:rPr>
                <w:sz w:val="22"/>
                <w:szCs w:val="22"/>
                <w:lang w:val="el-GR"/>
              </w:rPr>
            </w:pPr>
          </w:p>
        </w:tc>
        <w:tc>
          <w:tcPr>
            <w:tcW w:w="7507" w:type="dxa"/>
            <w:shd w:val="clear" w:color="auto" w:fill="FFFFFF"/>
            <w:vAlign w:val="center"/>
          </w:tcPr>
          <w:p w14:paraId="3835F55D" w14:textId="597878E2" w:rsidR="00517A49" w:rsidRPr="00630407" w:rsidRDefault="00630407">
            <w:pPr>
              <w:spacing w:line="276" w:lineRule="auto"/>
              <w:rPr>
                <w:sz w:val="22"/>
                <w:szCs w:val="22"/>
                <w:lang w:val="el-GR"/>
              </w:rPr>
            </w:pPr>
            <w:r>
              <w:rPr>
                <w:sz w:val="22"/>
                <w:szCs w:val="22"/>
                <w:lang w:val="el-GR"/>
              </w:rPr>
              <w:t>Να σχεδιάσουν</w:t>
            </w:r>
            <w:r w:rsidRPr="00630407">
              <w:rPr>
                <w:sz w:val="22"/>
                <w:szCs w:val="22"/>
                <w:lang w:val="el-GR"/>
              </w:rPr>
              <w:t xml:space="preserve"> ένα σχέδιο δράσης σε</w:t>
            </w:r>
            <w:r>
              <w:rPr>
                <w:sz w:val="22"/>
                <w:szCs w:val="22"/>
                <w:lang w:val="el-GR"/>
              </w:rPr>
              <w:t xml:space="preserve"> έναν</w:t>
            </w:r>
            <w:r w:rsidRPr="00630407">
              <w:rPr>
                <w:sz w:val="22"/>
                <w:szCs w:val="22"/>
                <w:lang w:val="el-GR"/>
              </w:rPr>
              <w:t xml:space="preserve"> καθοδηγούμενο</w:t>
            </w:r>
          </w:p>
        </w:tc>
      </w:tr>
      <w:tr w:rsidR="00517A49" w14:paraId="575F6B0C" w14:textId="77777777">
        <w:trPr>
          <w:trHeight w:val="451"/>
        </w:trPr>
        <w:tc>
          <w:tcPr>
            <w:tcW w:w="1555" w:type="dxa"/>
            <w:vMerge/>
            <w:shd w:val="clear" w:color="auto" w:fill="FFFFFF"/>
            <w:vAlign w:val="center"/>
          </w:tcPr>
          <w:p w14:paraId="30A3B16B" w14:textId="77777777" w:rsidR="00517A49" w:rsidRPr="00630407" w:rsidRDefault="00517A49">
            <w:pPr>
              <w:widowControl w:val="0"/>
              <w:pBdr>
                <w:top w:val="nil"/>
                <w:left w:val="nil"/>
                <w:bottom w:val="nil"/>
                <w:right w:val="nil"/>
                <w:between w:val="nil"/>
              </w:pBdr>
              <w:spacing w:line="276" w:lineRule="auto"/>
              <w:rPr>
                <w:sz w:val="22"/>
                <w:szCs w:val="22"/>
                <w:lang w:val="el-GR"/>
              </w:rPr>
            </w:pPr>
          </w:p>
        </w:tc>
        <w:tc>
          <w:tcPr>
            <w:tcW w:w="7507" w:type="dxa"/>
            <w:shd w:val="clear" w:color="auto" w:fill="FFFFFF"/>
            <w:vAlign w:val="center"/>
          </w:tcPr>
          <w:p w14:paraId="12DA2F90" w14:textId="3DDA7B5A" w:rsidR="00517A49" w:rsidRPr="00630407" w:rsidRDefault="00630407">
            <w:pPr>
              <w:spacing w:line="276" w:lineRule="auto"/>
              <w:rPr>
                <w:sz w:val="22"/>
                <w:szCs w:val="22"/>
                <w:lang w:val="el-GR"/>
              </w:rPr>
            </w:pPr>
            <w:r>
              <w:rPr>
                <w:sz w:val="22"/>
                <w:szCs w:val="22"/>
                <w:lang w:val="el-GR"/>
              </w:rPr>
              <w:t>Να καθιερώσουν</w:t>
            </w:r>
            <w:r w:rsidRPr="00630407">
              <w:rPr>
                <w:sz w:val="22"/>
                <w:szCs w:val="22"/>
              </w:rPr>
              <w:t xml:space="preserve"> </w:t>
            </w:r>
            <w:proofErr w:type="spellStart"/>
            <w:r w:rsidRPr="00630407">
              <w:rPr>
                <w:sz w:val="22"/>
                <w:szCs w:val="22"/>
              </w:rPr>
              <w:t>δι</w:t>
            </w:r>
            <w:proofErr w:type="spellEnd"/>
            <w:r w:rsidRPr="00630407">
              <w:rPr>
                <w:sz w:val="22"/>
                <w:szCs w:val="22"/>
              </w:rPr>
              <w:t xml:space="preserve">αδικασίες </w:t>
            </w:r>
            <w:r>
              <w:rPr>
                <w:sz w:val="22"/>
                <w:szCs w:val="22"/>
                <w:lang w:val="el-GR"/>
              </w:rPr>
              <w:t>παρακολούθησης</w:t>
            </w:r>
          </w:p>
        </w:tc>
      </w:tr>
      <w:tr w:rsidR="00517A49" w:rsidRPr="00C3691A" w14:paraId="2225CD8D" w14:textId="77777777">
        <w:trPr>
          <w:trHeight w:val="451"/>
        </w:trPr>
        <w:tc>
          <w:tcPr>
            <w:tcW w:w="1555" w:type="dxa"/>
            <w:vMerge w:val="restart"/>
            <w:shd w:val="clear" w:color="auto" w:fill="FFFFFF"/>
            <w:vAlign w:val="center"/>
          </w:tcPr>
          <w:p w14:paraId="029A8CFF" w14:textId="074D6204" w:rsidR="00517A49" w:rsidRPr="00630407" w:rsidRDefault="00630407">
            <w:pPr>
              <w:spacing w:line="276" w:lineRule="auto"/>
              <w:rPr>
                <w:color w:val="EC4110"/>
                <w:sz w:val="24"/>
                <w:szCs w:val="24"/>
                <w:lang w:val="el-GR"/>
              </w:rPr>
            </w:pPr>
            <w:r>
              <w:rPr>
                <w:color w:val="EC4110"/>
                <w:sz w:val="24"/>
                <w:szCs w:val="24"/>
                <w:lang w:val="el-GR"/>
              </w:rPr>
              <w:t xml:space="preserve">Στάσεις </w:t>
            </w:r>
          </w:p>
        </w:tc>
        <w:tc>
          <w:tcPr>
            <w:tcW w:w="7507" w:type="dxa"/>
            <w:shd w:val="clear" w:color="auto" w:fill="FFFFFF"/>
            <w:vAlign w:val="center"/>
          </w:tcPr>
          <w:p w14:paraId="7E1FB9BF" w14:textId="197918B8" w:rsidR="00517A49" w:rsidRPr="00630407" w:rsidRDefault="00630407">
            <w:pPr>
              <w:spacing w:line="276" w:lineRule="auto"/>
              <w:rPr>
                <w:sz w:val="22"/>
                <w:szCs w:val="22"/>
                <w:lang w:val="el-GR"/>
              </w:rPr>
            </w:pPr>
            <w:r>
              <w:rPr>
                <w:sz w:val="22"/>
                <w:szCs w:val="22"/>
                <w:lang w:val="el-GR"/>
              </w:rPr>
              <w:t>Να αναλογιστούν</w:t>
            </w:r>
            <w:r w:rsidRPr="00630407">
              <w:rPr>
                <w:sz w:val="22"/>
                <w:szCs w:val="22"/>
                <w:lang w:val="el-GR"/>
              </w:rPr>
              <w:t xml:space="preserve"> τη σημασία της αντίστροφης καθοδήγησης για τη μείωση τ</w:t>
            </w:r>
            <w:r w:rsidR="00684E9C">
              <w:rPr>
                <w:sz w:val="22"/>
                <w:szCs w:val="22"/>
                <w:lang w:val="el-GR"/>
              </w:rPr>
              <w:t xml:space="preserve">ου χάσματος </w:t>
            </w:r>
            <w:r w:rsidRPr="00630407">
              <w:rPr>
                <w:sz w:val="22"/>
                <w:szCs w:val="22"/>
                <w:lang w:val="el-GR"/>
              </w:rPr>
              <w:t>γενεών στο χώρο εργασίας</w:t>
            </w:r>
          </w:p>
        </w:tc>
      </w:tr>
      <w:tr w:rsidR="00517A49" w:rsidRPr="00C3691A" w14:paraId="63E0E3EC" w14:textId="77777777">
        <w:trPr>
          <w:trHeight w:val="451"/>
        </w:trPr>
        <w:tc>
          <w:tcPr>
            <w:tcW w:w="1555" w:type="dxa"/>
            <w:vMerge/>
            <w:shd w:val="clear" w:color="auto" w:fill="FFFFFF"/>
            <w:vAlign w:val="center"/>
          </w:tcPr>
          <w:p w14:paraId="1F4B59B0" w14:textId="77777777" w:rsidR="00517A49" w:rsidRPr="00630407" w:rsidRDefault="00517A49">
            <w:pPr>
              <w:widowControl w:val="0"/>
              <w:pBdr>
                <w:top w:val="nil"/>
                <w:left w:val="nil"/>
                <w:bottom w:val="nil"/>
                <w:right w:val="nil"/>
                <w:between w:val="nil"/>
              </w:pBdr>
              <w:spacing w:line="276" w:lineRule="auto"/>
              <w:rPr>
                <w:sz w:val="22"/>
                <w:szCs w:val="22"/>
                <w:lang w:val="el-GR"/>
              </w:rPr>
            </w:pPr>
          </w:p>
        </w:tc>
        <w:tc>
          <w:tcPr>
            <w:tcW w:w="7507" w:type="dxa"/>
            <w:shd w:val="clear" w:color="auto" w:fill="FFFFFF"/>
            <w:vAlign w:val="center"/>
          </w:tcPr>
          <w:p w14:paraId="28BC8902" w14:textId="129BD92A" w:rsidR="00517A49" w:rsidRPr="00684E9C" w:rsidRDefault="00684E9C">
            <w:pPr>
              <w:spacing w:line="276" w:lineRule="auto"/>
              <w:rPr>
                <w:sz w:val="22"/>
                <w:szCs w:val="22"/>
                <w:lang w:val="el-GR"/>
              </w:rPr>
            </w:pPr>
            <w:r w:rsidRPr="00684E9C">
              <w:rPr>
                <w:sz w:val="22"/>
                <w:szCs w:val="22"/>
                <w:lang w:val="el-GR"/>
              </w:rPr>
              <w:t>Να συμβάλουν στην καταπολέμηση τ</w:t>
            </w:r>
            <w:r>
              <w:rPr>
                <w:sz w:val="22"/>
                <w:szCs w:val="22"/>
                <w:lang w:val="el-GR"/>
              </w:rPr>
              <w:t xml:space="preserve">ων ηλικιακών διακρίσεων </w:t>
            </w:r>
            <w:r w:rsidRPr="00684E9C">
              <w:rPr>
                <w:sz w:val="22"/>
                <w:szCs w:val="22"/>
                <w:lang w:val="el-GR"/>
              </w:rPr>
              <w:t>στο χώρο εργασίας</w:t>
            </w:r>
          </w:p>
        </w:tc>
      </w:tr>
      <w:tr w:rsidR="00517A49" w:rsidRPr="00C3691A" w14:paraId="25B628C0" w14:textId="77777777">
        <w:trPr>
          <w:trHeight w:val="451"/>
        </w:trPr>
        <w:tc>
          <w:tcPr>
            <w:tcW w:w="1555" w:type="dxa"/>
            <w:vMerge/>
            <w:shd w:val="clear" w:color="auto" w:fill="FFFFFF"/>
            <w:vAlign w:val="center"/>
          </w:tcPr>
          <w:p w14:paraId="4594B88A" w14:textId="77777777" w:rsidR="00517A49" w:rsidRPr="00684E9C" w:rsidRDefault="00517A49">
            <w:pPr>
              <w:widowControl w:val="0"/>
              <w:pBdr>
                <w:top w:val="nil"/>
                <w:left w:val="nil"/>
                <w:bottom w:val="nil"/>
                <w:right w:val="nil"/>
                <w:between w:val="nil"/>
              </w:pBdr>
              <w:spacing w:line="276" w:lineRule="auto"/>
              <w:rPr>
                <w:lang w:val="el-GR"/>
              </w:rPr>
            </w:pPr>
          </w:p>
        </w:tc>
        <w:tc>
          <w:tcPr>
            <w:tcW w:w="7507" w:type="dxa"/>
            <w:shd w:val="clear" w:color="auto" w:fill="FFFFFF"/>
            <w:vAlign w:val="center"/>
          </w:tcPr>
          <w:p w14:paraId="75785DDF" w14:textId="3A6F06EB" w:rsidR="00517A49" w:rsidRPr="00684E9C" w:rsidRDefault="00684E9C">
            <w:pPr>
              <w:spacing w:line="276" w:lineRule="auto"/>
              <w:rPr>
                <w:sz w:val="22"/>
                <w:szCs w:val="22"/>
                <w:lang w:val="el-GR"/>
              </w:rPr>
            </w:pPr>
            <w:r>
              <w:rPr>
                <w:sz w:val="22"/>
                <w:szCs w:val="22"/>
                <w:lang w:val="el-GR"/>
              </w:rPr>
              <w:t>Να προωθήσουν</w:t>
            </w:r>
            <w:r w:rsidRPr="00684E9C">
              <w:rPr>
                <w:sz w:val="22"/>
                <w:szCs w:val="22"/>
                <w:lang w:val="el-GR"/>
              </w:rPr>
              <w:t xml:space="preserve"> </w:t>
            </w:r>
            <w:r>
              <w:rPr>
                <w:sz w:val="22"/>
                <w:szCs w:val="22"/>
                <w:lang w:val="el-GR"/>
              </w:rPr>
              <w:t>τους συμπεριληπτικούς</w:t>
            </w:r>
            <w:r w:rsidRPr="00684E9C">
              <w:rPr>
                <w:sz w:val="22"/>
                <w:szCs w:val="22"/>
                <w:lang w:val="el-GR"/>
              </w:rPr>
              <w:t xml:space="preserve"> και πλουραλιστικ</w:t>
            </w:r>
            <w:r>
              <w:rPr>
                <w:sz w:val="22"/>
                <w:szCs w:val="22"/>
                <w:lang w:val="el-GR"/>
              </w:rPr>
              <w:t>ούς χώρους εργασίας</w:t>
            </w:r>
          </w:p>
        </w:tc>
      </w:tr>
    </w:tbl>
    <w:p w14:paraId="58462796" w14:textId="77777777" w:rsidR="00517A49" w:rsidRPr="00684E9C" w:rsidRDefault="00517A49">
      <w:pPr>
        <w:spacing w:after="0"/>
        <w:rPr>
          <w:sz w:val="10"/>
          <w:szCs w:val="10"/>
          <w:lang w:val="el-GR"/>
        </w:rPr>
      </w:pPr>
    </w:p>
    <w:tbl>
      <w:tblPr>
        <w:tblStyle w:val="afff3"/>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1555"/>
        <w:gridCol w:w="7507"/>
      </w:tblGrid>
      <w:tr w:rsidR="00517A49" w14:paraId="6CCD1D6E" w14:textId="77777777">
        <w:trPr>
          <w:trHeight w:val="451"/>
        </w:trPr>
        <w:tc>
          <w:tcPr>
            <w:tcW w:w="9062" w:type="dxa"/>
            <w:gridSpan w:val="2"/>
            <w:shd w:val="clear" w:color="auto" w:fill="FCE5DE"/>
          </w:tcPr>
          <w:p w14:paraId="16699D88" w14:textId="5995A13D" w:rsidR="00517A49" w:rsidRDefault="00684E9C">
            <w:pPr>
              <w:rPr>
                <w:b/>
                <w:smallCaps/>
                <w:color w:val="F47F5D"/>
                <w:sz w:val="28"/>
                <w:szCs w:val="28"/>
              </w:rPr>
            </w:pPr>
            <w:proofErr w:type="spellStart"/>
            <w:r w:rsidRPr="006D671A">
              <w:rPr>
                <w:b/>
                <w:color w:val="F47F5D"/>
                <w:sz w:val="24"/>
                <w:szCs w:val="24"/>
              </w:rPr>
              <w:t>Οροι</w:t>
            </w:r>
            <w:proofErr w:type="spellEnd"/>
            <w:r w:rsidRPr="006D671A">
              <w:rPr>
                <w:b/>
                <w:color w:val="F47F5D"/>
                <w:sz w:val="24"/>
                <w:szCs w:val="24"/>
              </w:rPr>
              <w:t xml:space="preserve"> ανα</w:t>
            </w:r>
            <w:proofErr w:type="spellStart"/>
            <w:r w:rsidRPr="006D671A">
              <w:rPr>
                <w:b/>
                <w:color w:val="F47F5D"/>
                <w:sz w:val="24"/>
                <w:szCs w:val="24"/>
              </w:rPr>
              <w:t>φοράς</w:t>
            </w:r>
            <w:proofErr w:type="spellEnd"/>
          </w:p>
        </w:tc>
      </w:tr>
      <w:tr w:rsidR="00517A49" w:rsidRPr="00C3691A" w14:paraId="5B037FCC" w14:textId="77777777">
        <w:trPr>
          <w:trHeight w:val="451"/>
        </w:trPr>
        <w:tc>
          <w:tcPr>
            <w:tcW w:w="1555" w:type="dxa"/>
            <w:shd w:val="clear" w:color="auto" w:fill="FFFFFF"/>
          </w:tcPr>
          <w:p w14:paraId="13EEF98D" w14:textId="5C5EFC33" w:rsidR="00517A49" w:rsidRPr="00684E9C" w:rsidRDefault="00684E9C">
            <w:pPr>
              <w:spacing w:line="276" w:lineRule="auto"/>
              <w:rPr>
                <w:color w:val="EC4110"/>
                <w:sz w:val="22"/>
                <w:szCs w:val="22"/>
                <w:highlight w:val="yellow"/>
                <w:lang w:val="el-GR"/>
              </w:rPr>
            </w:pPr>
            <w:proofErr w:type="spellStart"/>
            <w:r w:rsidRPr="00684E9C">
              <w:rPr>
                <w:color w:val="EC4110"/>
                <w:sz w:val="22"/>
                <w:szCs w:val="22"/>
              </w:rPr>
              <w:t>Σχέδιο</w:t>
            </w:r>
            <w:proofErr w:type="spellEnd"/>
            <w:r w:rsidRPr="00684E9C">
              <w:rPr>
                <w:color w:val="EC4110"/>
                <w:sz w:val="22"/>
                <w:szCs w:val="22"/>
              </w:rPr>
              <w:t xml:space="preserve"> </w:t>
            </w:r>
            <w:proofErr w:type="spellStart"/>
            <w:r w:rsidRPr="00684E9C">
              <w:rPr>
                <w:color w:val="EC4110"/>
                <w:sz w:val="22"/>
                <w:szCs w:val="22"/>
              </w:rPr>
              <w:t>δράσης</w:t>
            </w:r>
            <w:proofErr w:type="spellEnd"/>
            <w:r w:rsidRPr="00684E9C">
              <w:rPr>
                <w:color w:val="EC4110"/>
                <w:sz w:val="22"/>
                <w:szCs w:val="22"/>
              </w:rPr>
              <w:t xml:space="preserve"> </w:t>
            </w:r>
            <w:r>
              <w:rPr>
                <w:color w:val="EC4110"/>
                <w:sz w:val="22"/>
                <w:szCs w:val="22"/>
                <w:lang w:val="el-GR"/>
              </w:rPr>
              <w:t>καθοδηγούμενου</w:t>
            </w:r>
          </w:p>
        </w:tc>
        <w:tc>
          <w:tcPr>
            <w:tcW w:w="7507" w:type="dxa"/>
            <w:shd w:val="clear" w:color="auto" w:fill="FFFFFF"/>
          </w:tcPr>
          <w:p w14:paraId="51E861F9" w14:textId="0DEE5943" w:rsidR="00517A49" w:rsidRPr="00684E9C" w:rsidRDefault="00684E9C">
            <w:pPr>
              <w:spacing w:line="276" w:lineRule="auto"/>
              <w:rPr>
                <w:i/>
                <w:sz w:val="22"/>
                <w:szCs w:val="22"/>
                <w:highlight w:val="yellow"/>
                <w:lang w:val="el-GR"/>
              </w:rPr>
            </w:pPr>
            <w:r w:rsidRPr="00684E9C">
              <w:rPr>
                <w:i/>
                <w:sz w:val="22"/>
                <w:szCs w:val="22"/>
                <w:lang w:val="el-GR"/>
              </w:rPr>
              <w:t xml:space="preserve">Επίσημο έγγραφο που περιλαμβάνει τους κύριους στόχους που θέλει να επιτύχει ο καθοδηγούμενος, </w:t>
            </w:r>
            <w:r>
              <w:rPr>
                <w:i/>
                <w:sz w:val="22"/>
                <w:szCs w:val="22"/>
                <w:lang w:val="el-GR"/>
              </w:rPr>
              <w:t>τοποθετημένους</w:t>
            </w:r>
            <w:r w:rsidRPr="00684E9C">
              <w:rPr>
                <w:i/>
                <w:sz w:val="22"/>
                <w:szCs w:val="22"/>
                <w:lang w:val="el-GR"/>
              </w:rPr>
              <w:t xml:space="preserve"> σε ένα ρεαλιστικό χρονοδιάγραμμα</w:t>
            </w:r>
            <w:r>
              <w:rPr>
                <w:i/>
                <w:sz w:val="22"/>
                <w:szCs w:val="22"/>
                <w:lang w:val="el-GR"/>
              </w:rPr>
              <w:t>.</w:t>
            </w:r>
          </w:p>
        </w:tc>
      </w:tr>
      <w:tr w:rsidR="00517A49" w:rsidRPr="00C3691A" w14:paraId="30101264" w14:textId="77777777">
        <w:trPr>
          <w:trHeight w:val="451"/>
        </w:trPr>
        <w:tc>
          <w:tcPr>
            <w:tcW w:w="1555" w:type="dxa"/>
            <w:shd w:val="clear" w:color="auto" w:fill="FFFFFF"/>
            <w:vAlign w:val="center"/>
          </w:tcPr>
          <w:p w14:paraId="304A95FE" w14:textId="01E52DC8" w:rsidR="00517A49" w:rsidRPr="00684E9C" w:rsidRDefault="00684E9C">
            <w:pPr>
              <w:spacing w:line="276" w:lineRule="auto"/>
              <w:rPr>
                <w:color w:val="EC4110"/>
                <w:sz w:val="22"/>
                <w:szCs w:val="22"/>
                <w:lang w:val="el-GR"/>
              </w:rPr>
            </w:pPr>
            <w:r>
              <w:rPr>
                <w:color w:val="EC4110"/>
                <w:sz w:val="22"/>
                <w:szCs w:val="22"/>
                <w:lang w:val="el-GR"/>
              </w:rPr>
              <w:t xml:space="preserve">Αξιολόγηση </w:t>
            </w:r>
          </w:p>
        </w:tc>
        <w:tc>
          <w:tcPr>
            <w:tcW w:w="7507" w:type="dxa"/>
            <w:shd w:val="clear" w:color="auto" w:fill="FFFFFF"/>
          </w:tcPr>
          <w:p w14:paraId="386905CB" w14:textId="14607274" w:rsidR="00517A49" w:rsidRPr="00684E9C" w:rsidRDefault="00684E9C">
            <w:pPr>
              <w:spacing w:line="276" w:lineRule="auto"/>
              <w:rPr>
                <w:i/>
                <w:sz w:val="22"/>
                <w:szCs w:val="22"/>
                <w:highlight w:val="yellow"/>
                <w:lang w:val="el-GR"/>
              </w:rPr>
            </w:pPr>
            <w:r w:rsidRPr="00684E9C">
              <w:rPr>
                <w:i/>
                <w:sz w:val="22"/>
                <w:szCs w:val="22"/>
                <w:lang w:val="el-GR"/>
              </w:rPr>
              <w:t>Συστηματική αξιολόγηση του σχεδιασμού, της υλοποίησης ή των αποτελεσμάτων μιας πρωτοβουλίας για σκοπούς μάθησης ή λήψης αποφάσεων.</w:t>
            </w:r>
          </w:p>
        </w:tc>
      </w:tr>
      <w:tr w:rsidR="00517A49" w:rsidRPr="00C3691A" w14:paraId="45135140" w14:textId="77777777">
        <w:trPr>
          <w:trHeight w:val="451"/>
        </w:trPr>
        <w:tc>
          <w:tcPr>
            <w:tcW w:w="1555" w:type="dxa"/>
            <w:shd w:val="clear" w:color="auto" w:fill="FFFFFF"/>
            <w:vAlign w:val="center"/>
          </w:tcPr>
          <w:p w14:paraId="739E5167" w14:textId="7B99FB86" w:rsidR="00517A49" w:rsidRPr="00684E9C" w:rsidRDefault="00684E9C">
            <w:pPr>
              <w:spacing w:line="276" w:lineRule="auto"/>
              <w:rPr>
                <w:color w:val="EC4110"/>
                <w:sz w:val="22"/>
                <w:szCs w:val="22"/>
                <w:lang w:val="el-GR"/>
              </w:rPr>
            </w:pPr>
            <w:r w:rsidRPr="00684E9C">
              <w:rPr>
                <w:color w:val="EC4110"/>
                <w:sz w:val="22"/>
                <w:szCs w:val="22"/>
              </w:rPr>
              <w:t>Παρα</w:t>
            </w:r>
            <w:proofErr w:type="spellStart"/>
            <w:r w:rsidRPr="00684E9C">
              <w:rPr>
                <w:color w:val="EC4110"/>
                <w:sz w:val="22"/>
                <w:szCs w:val="22"/>
              </w:rPr>
              <w:t>κολούθηση</w:t>
            </w:r>
            <w:proofErr w:type="spellEnd"/>
          </w:p>
        </w:tc>
        <w:tc>
          <w:tcPr>
            <w:tcW w:w="7507" w:type="dxa"/>
            <w:shd w:val="clear" w:color="auto" w:fill="FFFFFF"/>
          </w:tcPr>
          <w:p w14:paraId="1BA5DCC6" w14:textId="2F3A0812" w:rsidR="00517A49" w:rsidRPr="00684E9C" w:rsidRDefault="00684E9C">
            <w:pPr>
              <w:spacing w:line="276" w:lineRule="auto"/>
              <w:rPr>
                <w:i/>
                <w:sz w:val="22"/>
                <w:szCs w:val="22"/>
                <w:lang w:val="el-GR"/>
              </w:rPr>
            </w:pPr>
            <w:r w:rsidRPr="00684E9C">
              <w:rPr>
                <w:i/>
                <w:sz w:val="22"/>
                <w:szCs w:val="22"/>
                <w:lang w:val="el-GR"/>
              </w:rPr>
              <w:t>Έλεγχος προόδου προς την επίτευξη ενός στόχου.</w:t>
            </w:r>
          </w:p>
        </w:tc>
      </w:tr>
    </w:tbl>
    <w:p w14:paraId="1120DC5E" w14:textId="77777777" w:rsidR="00517A49" w:rsidRPr="00684E9C" w:rsidRDefault="00517A49">
      <w:pPr>
        <w:rPr>
          <w:lang w:val="el-GR"/>
        </w:rPr>
      </w:pPr>
    </w:p>
    <w:p w14:paraId="34B2CD01" w14:textId="77777777" w:rsidR="00517A49" w:rsidRPr="00684E9C" w:rsidRDefault="00DC69F4">
      <w:pPr>
        <w:rPr>
          <w:lang w:val="el-GR"/>
        </w:rPr>
      </w:pPr>
      <w:r w:rsidRPr="00684E9C">
        <w:rPr>
          <w:lang w:val="el-GR"/>
        </w:rPr>
        <w:br w:type="page"/>
      </w:r>
    </w:p>
    <w:tbl>
      <w:tblPr>
        <w:tblStyle w:val="afff4"/>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062"/>
      </w:tblGrid>
      <w:tr w:rsidR="00517A49" w14:paraId="2E6D5563" w14:textId="77777777">
        <w:trPr>
          <w:trHeight w:val="451"/>
        </w:trPr>
        <w:tc>
          <w:tcPr>
            <w:tcW w:w="9062" w:type="dxa"/>
          </w:tcPr>
          <w:p w14:paraId="4A6F6472" w14:textId="3E9DF8AE" w:rsidR="00517A49" w:rsidRDefault="00C3691A">
            <w:pPr>
              <w:pStyle w:val="1"/>
              <w:outlineLvl w:val="0"/>
              <w:rPr>
                <w:smallCaps/>
                <w:color w:val="F47F5D"/>
                <w:sz w:val="28"/>
                <w:szCs w:val="28"/>
              </w:rPr>
            </w:pPr>
            <w:bookmarkStart w:id="18" w:name="_heading=h.z337ya" w:colFirst="0" w:colLast="0"/>
            <w:bookmarkEnd w:id="18"/>
            <w:r>
              <w:rPr>
                <w:rFonts w:ascii="Open Sans Light" w:eastAsia="Open Sans Light" w:hAnsi="Open Sans Light" w:cs="Open Sans Light"/>
                <w:smallCaps/>
                <w:color w:val="F47F5D"/>
                <w:lang w:val="el-GR"/>
              </w:rPr>
              <w:lastRenderedPageBreak/>
              <w:t>ΕΝΟΤΗΤΑ</w:t>
            </w:r>
            <w:r w:rsidR="00DC69F4">
              <w:rPr>
                <w:rFonts w:ascii="Open Sans Light" w:eastAsia="Open Sans Light" w:hAnsi="Open Sans Light" w:cs="Open Sans Light"/>
                <w:smallCaps/>
                <w:color w:val="F47F5D"/>
              </w:rPr>
              <w:t xml:space="preserve"> 4</w:t>
            </w:r>
          </w:p>
        </w:tc>
      </w:tr>
      <w:tr w:rsidR="00517A49" w14:paraId="25547174" w14:textId="77777777">
        <w:trPr>
          <w:trHeight w:val="451"/>
        </w:trPr>
        <w:tc>
          <w:tcPr>
            <w:tcW w:w="9062" w:type="dxa"/>
            <w:shd w:val="clear" w:color="auto" w:fill="auto"/>
          </w:tcPr>
          <w:p w14:paraId="337186FD" w14:textId="2DF47405" w:rsidR="00517A49" w:rsidRDefault="00C3691A">
            <w:pPr>
              <w:rPr>
                <w:b/>
                <w:smallCaps/>
                <w:color w:val="858AA8"/>
                <w:sz w:val="28"/>
                <w:szCs w:val="28"/>
              </w:rPr>
            </w:pPr>
            <w:proofErr w:type="spellStart"/>
            <w:r w:rsidRPr="00C3691A">
              <w:rPr>
                <w:b/>
                <w:color w:val="858AA8"/>
                <w:sz w:val="24"/>
                <w:szCs w:val="24"/>
              </w:rPr>
              <w:t>Ψηφι</w:t>
            </w:r>
            <w:proofErr w:type="spellEnd"/>
            <w:r w:rsidRPr="00C3691A">
              <w:rPr>
                <w:b/>
                <w:color w:val="858AA8"/>
                <w:sz w:val="24"/>
                <w:szCs w:val="24"/>
              </w:rPr>
              <w:t xml:space="preserve">ακά </w:t>
            </w:r>
            <w:proofErr w:type="spellStart"/>
            <w:r w:rsidRPr="00C3691A">
              <w:rPr>
                <w:b/>
                <w:color w:val="858AA8"/>
                <w:sz w:val="24"/>
                <w:szCs w:val="24"/>
              </w:rPr>
              <w:t>εργ</w:t>
            </w:r>
            <w:proofErr w:type="spellEnd"/>
            <w:r w:rsidRPr="00C3691A">
              <w:rPr>
                <w:b/>
                <w:color w:val="858AA8"/>
                <w:sz w:val="24"/>
                <w:szCs w:val="24"/>
              </w:rPr>
              <w:t xml:space="preserve">αλεία </w:t>
            </w:r>
            <w:proofErr w:type="spellStart"/>
            <w:r w:rsidRPr="00C3691A">
              <w:rPr>
                <w:b/>
                <w:color w:val="858AA8"/>
                <w:sz w:val="24"/>
                <w:szCs w:val="24"/>
              </w:rPr>
              <w:t>γι</w:t>
            </w:r>
            <w:proofErr w:type="spellEnd"/>
            <w:r w:rsidRPr="00C3691A">
              <w:rPr>
                <w:b/>
                <w:color w:val="858AA8"/>
                <w:sz w:val="24"/>
                <w:szCs w:val="24"/>
              </w:rPr>
              <w:t>α κα</w:t>
            </w:r>
            <w:proofErr w:type="spellStart"/>
            <w:r w:rsidRPr="00C3691A">
              <w:rPr>
                <w:b/>
                <w:color w:val="858AA8"/>
                <w:sz w:val="24"/>
                <w:szCs w:val="24"/>
              </w:rPr>
              <w:t>θοδήγηση</w:t>
            </w:r>
            <w:proofErr w:type="spellEnd"/>
          </w:p>
        </w:tc>
      </w:tr>
      <w:tr w:rsidR="00517A49" w:rsidRPr="00C3691A" w14:paraId="6242F50F" w14:textId="77777777">
        <w:trPr>
          <w:trHeight w:val="451"/>
        </w:trPr>
        <w:tc>
          <w:tcPr>
            <w:tcW w:w="9062" w:type="dxa"/>
            <w:shd w:val="clear" w:color="auto" w:fill="FFFFFF"/>
          </w:tcPr>
          <w:p w14:paraId="339124F1" w14:textId="6C444BFF" w:rsidR="00517A49" w:rsidRPr="00C3691A" w:rsidRDefault="00C3691A">
            <w:pPr>
              <w:spacing w:before="240" w:line="360" w:lineRule="auto"/>
              <w:jc w:val="both"/>
              <w:rPr>
                <w:sz w:val="22"/>
                <w:szCs w:val="22"/>
                <w:lang w:val="el-GR"/>
              </w:rPr>
            </w:pPr>
            <w:r w:rsidRPr="00C3691A">
              <w:rPr>
                <w:sz w:val="22"/>
                <w:szCs w:val="22"/>
                <w:lang w:val="el-GR"/>
              </w:rPr>
              <w:t>Η Ενότητα 4 θα επικεντρωθεί σε ψηφιακά εργαλεία για καθοδήγηση και θα συζητήσει πώς μπορεί να χρησιμοποιηθεί μια ποικιλία διαδικτυακών εργαλείων για την επίτευξη των καλύτερων δυνατών αποτελεσμάτων</w:t>
            </w:r>
            <w:r>
              <w:rPr>
                <w:sz w:val="22"/>
                <w:szCs w:val="22"/>
                <w:lang w:val="el-GR"/>
              </w:rPr>
              <w:t xml:space="preserve"> μέσα από</w:t>
            </w:r>
            <w:r w:rsidRPr="00C3691A">
              <w:rPr>
                <w:sz w:val="22"/>
                <w:szCs w:val="22"/>
                <w:lang w:val="el-GR"/>
              </w:rPr>
              <w:t xml:space="preserve"> τη </w:t>
            </w:r>
            <w:r>
              <w:rPr>
                <w:sz w:val="22"/>
                <w:szCs w:val="22"/>
                <w:lang w:val="el-GR"/>
              </w:rPr>
              <w:t>δημιουργία</w:t>
            </w:r>
            <w:r w:rsidRPr="00C3691A">
              <w:rPr>
                <w:sz w:val="22"/>
                <w:szCs w:val="22"/>
                <w:lang w:val="el-GR"/>
              </w:rPr>
              <w:t xml:space="preserve"> μιας ποιοτικής σχέσης μέντορα-καθοδηγητή. Μια σχέση καθοδήγησης επικεντρώνεται στη δημιουργία μιας αμοιβαία</w:t>
            </w:r>
            <w:r>
              <w:rPr>
                <w:sz w:val="22"/>
                <w:szCs w:val="22"/>
                <w:lang w:val="el-GR"/>
              </w:rPr>
              <w:t>ς</w:t>
            </w:r>
            <w:r w:rsidRPr="00C3691A">
              <w:rPr>
                <w:sz w:val="22"/>
                <w:szCs w:val="22"/>
                <w:lang w:val="el-GR"/>
              </w:rPr>
              <w:t xml:space="preserve"> επωφελούς συνεργασίας προκειμένου να επιτευχθούν συγκεκριμένοι στόχοι. Ένας μέντορας και ένας καθοδηγούμενος είναι τα δύο στοιχεία που σχηματίζουν αυτή τη σχέση και η ποιότητα της αλληλεπίδρασης και της επικοινωνίας τους είναι η ραχοκοκαλιά κάθε προγράμματος καθοδήγησης. Καθώς η τεχνολογία έχει προχωρήσει πολύ την τελευταία δεκαετία, το ίδιο ισχύει και για τον τρόπο λειτουργίας των προγραμμάτων καθοδήγησης στο χώρο εργασίας. Παραδοσιακά, η καθοδήγηση γινόταν </w:t>
            </w:r>
            <w:r>
              <w:rPr>
                <w:sz w:val="22"/>
                <w:szCs w:val="22"/>
                <w:lang w:val="el-GR"/>
              </w:rPr>
              <w:t xml:space="preserve">μέσα από συναντήσει </w:t>
            </w:r>
            <w:r w:rsidRPr="00C3691A">
              <w:rPr>
                <w:sz w:val="22"/>
                <w:szCs w:val="22"/>
                <w:lang w:val="el-GR"/>
              </w:rPr>
              <w:t xml:space="preserve">πρόσωπο με πρόσωπο, ωστόσο η τεχνολογία έχει αλλάξει τον τρόπο που εργαζόμαστε, επικοινωνούμε, συνδεόμαστε και καθοδηγούμε. Οργανισμοί και ιδιαίτερα πολυεθνικές εταιρείες με μεγάλη, διεθνή και παγκόσμια παρουσία χρησιμοποιούν προσαρμοσμένο λογισμικό και εργαλεία επικοινωνίας για την υλοποίηση προγραμμάτων καθοδήγησης εξ αποστάσεως. Στο σύγχρονο χώρο εργασίας, υπάρχουν πολλές διαθέσιμες τεχνολογίες που μπορούν να ενσωματωθούν για την επίτευξη </w:t>
            </w:r>
            <w:r>
              <w:rPr>
                <w:sz w:val="22"/>
                <w:szCs w:val="22"/>
                <w:lang w:val="el-GR"/>
              </w:rPr>
              <w:t xml:space="preserve">μιας </w:t>
            </w:r>
            <w:r w:rsidRPr="00C3691A">
              <w:rPr>
                <w:sz w:val="22"/>
                <w:szCs w:val="22"/>
                <w:lang w:val="el-GR"/>
              </w:rPr>
              <w:t xml:space="preserve">αλληλεπίδρασης </w:t>
            </w:r>
            <w:r>
              <w:rPr>
                <w:sz w:val="22"/>
                <w:szCs w:val="22"/>
                <w:lang w:val="el-GR"/>
              </w:rPr>
              <w:t xml:space="preserve">ηλεκτρονικής καθοδήγησης </w:t>
            </w:r>
            <w:r w:rsidRPr="00C3691A">
              <w:rPr>
                <w:sz w:val="22"/>
                <w:szCs w:val="22"/>
                <w:lang w:val="el-GR"/>
              </w:rPr>
              <w:t xml:space="preserve">μέσω </w:t>
            </w:r>
            <w:r w:rsidRPr="00C3691A">
              <w:rPr>
                <w:sz w:val="22"/>
                <w:szCs w:val="22"/>
              </w:rPr>
              <w:t>email</w:t>
            </w:r>
            <w:r w:rsidRPr="00C3691A">
              <w:rPr>
                <w:sz w:val="22"/>
                <w:szCs w:val="22"/>
                <w:lang w:val="el-GR"/>
              </w:rPr>
              <w:t xml:space="preserve">, εξειδικευμένου λογισμικού καθοδήγησης και άλλων εφαρμογών επικοινωνίας τόσο για υπολογιστές όσο και για </w:t>
            </w:r>
            <w:r w:rsidRPr="00C3691A">
              <w:rPr>
                <w:sz w:val="22"/>
                <w:szCs w:val="22"/>
              </w:rPr>
              <w:t>smartphone</w:t>
            </w:r>
            <w:r w:rsidRPr="00C3691A">
              <w:rPr>
                <w:sz w:val="22"/>
                <w:szCs w:val="22"/>
                <w:lang w:val="el-GR"/>
              </w:rPr>
              <w:t xml:space="preserve">. Η τεχνολογία δίνει στους επαγγελματίες το πλεονέκτημα της σύνδεσης με μέντορες υψηλής ειδίκευσης από οπουδήποτε στον κόσμο, ανά πάσα στιγμή. Επιπλέον, αυτά τα προγράμματα </w:t>
            </w:r>
            <w:r>
              <w:rPr>
                <w:sz w:val="22"/>
                <w:szCs w:val="22"/>
                <w:lang w:val="el-GR"/>
              </w:rPr>
              <w:t>ηλεκτρονικής καθοδήγησης</w:t>
            </w:r>
            <w:r w:rsidRPr="00C3691A">
              <w:rPr>
                <w:sz w:val="22"/>
                <w:szCs w:val="22"/>
                <w:lang w:val="el-GR"/>
              </w:rPr>
              <w:t xml:space="preserve"> δίνουν την ευκαιρία σε νέους ή άπειρους επαγγελματίες να αναπτύξουν μια σχέση καθοδήγησης με μια ευρύτερη ομάδα πιθανών μεντόρων που μπορεί να μην είναι διαθέσιμοι στη γεωγραφική τους περιοχή ή ακόμη και στην υπάρχουσα εταιρεία τους.</w:t>
            </w:r>
          </w:p>
        </w:tc>
      </w:tr>
    </w:tbl>
    <w:p w14:paraId="3DC0338A" w14:textId="77777777" w:rsidR="00517A49" w:rsidRPr="00C3691A" w:rsidRDefault="00517A49">
      <w:pPr>
        <w:spacing w:after="0"/>
        <w:rPr>
          <w:lang w:val="el-GR"/>
        </w:rPr>
      </w:pPr>
    </w:p>
    <w:tbl>
      <w:tblPr>
        <w:tblStyle w:val="afff5"/>
        <w:tblW w:w="9067"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2830"/>
        <w:gridCol w:w="1985"/>
        <w:gridCol w:w="1872"/>
        <w:gridCol w:w="2380"/>
      </w:tblGrid>
      <w:tr w:rsidR="00517A49" w14:paraId="5EF93821" w14:textId="77777777">
        <w:trPr>
          <w:trHeight w:val="345"/>
        </w:trPr>
        <w:tc>
          <w:tcPr>
            <w:tcW w:w="9067" w:type="dxa"/>
            <w:gridSpan w:val="4"/>
            <w:shd w:val="clear" w:color="auto" w:fill="FCE5DE"/>
            <w:vAlign w:val="center"/>
          </w:tcPr>
          <w:p w14:paraId="11860EFA" w14:textId="20C4320B" w:rsidR="00517A49" w:rsidRDefault="00C1019D">
            <w:pPr>
              <w:jc w:val="center"/>
              <w:rPr>
                <w:b/>
                <w:smallCaps/>
                <w:color w:val="F47F5D"/>
                <w:sz w:val="24"/>
                <w:szCs w:val="24"/>
              </w:rPr>
            </w:pPr>
            <w:r>
              <w:rPr>
                <w:b/>
                <w:smallCaps/>
                <w:color w:val="F47F5D"/>
                <w:sz w:val="24"/>
                <w:szCs w:val="24"/>
                <w:lang w:val="el-GR"/>
              </w:rPr>
              <w:t>ΕΚΠΑΙΔΕΥΤΙΚΕΣ ΩΡΕΣ</w:t>
            </w:r>
          </w:p>
        </w:tc>
      </w:tr>
      <w:tr w:rsidR="00C1019D" w14:paraId="0174AE70" w14:textId="77777777">
        <w:trPr>
          <w:trHeight w:val="345"/>
        </w:trPr>
        <w:tc>
          <w:tcPr>
            <w:tcW w:w="2830" w:type="dxa"/>
            <w:shd w:val="clear" w:color="auto" w:fill="FCE5DE"/>
            <w:vAlign w:val="center"/>
          </w:tcPr>
          <w:p w14:paraId="19EB2361" w14:textId="5D680D52" w:rsidR="00C1019D" w:rsidRDefault="00C1019D" w:rsidP="00C1019D">
            <w:pPr>
              <w:jc w:val="center"/>
              <w:rPr>
                <w:b/>
                <w:smallCaps/>
                <w:color w:val="F47F5D"/>
                <w:sz w:val="24"/>
                <w:szCs w:val="24"/>
              </w:rPr>
            </w:pPr>
            <w:r>
              <w:rPr>
                <w:b/>
                <w:smallCaps/>
                <w:color w:val="F47F5D"/>
                <w:sz w:val="24"/>
                <w:szCs w:val="24"/>
                <w:lang w:val="el-GR"/>
              </w:rPr>
              <w:t>ΠΡΑΚΤΙΚΕΣ ΣΥΝΕΔΡΙΕΣ</w:t>
            </w:r>
          </w:p>
        </w:tc>
        <w:tc>
          <w:tcPr>
            <w:tcW w:w="1985" w:type="dxa"/>
            <w:shd w:val="clear" w:color="auto" w:fill="FCE5DE"/>
            <w:vAlign w:val="center"/>
          </w:tcPr>
          <w:p w14:paraId="6CB90E76" w14:textId="0DDFEED5" w:rsidR="00C1019D" w:rsidRDefault="00C1019D" w:rsidP="00C1019D">
            <w:pPr>
              <w:jc w:val="center"/>
              <w:rPr>
                <w:b/>
                <w:smallCaps/>
                <w:color w:val="F47F5D"/>
                <w:sz w:val="24"/>
                <w:szCs w:val="24"/>
              </w:rPr>
            </w:pPr>
            <w:r>
              <w:rPr>
                <w:b/>
                <w:smallCaps/>
                <w:color w:val="F47F5D"/>
                <w:sz w:val="24"/>
                <w:szCs w:val="24"/>
                <w:lang w:val="el-GR"/>
              </w:rPr>
              <w:t>ΑΤΟΜΙΚΗ ΜΕΛΕΤΗ</w:t>
            </w:r>
          </w:p>
        </w:tc>
        <w:tc>
          <w:tcPr>
            <w:tcW w:w="1872" w:type="dxa"/>
            <w:shd w:val="clear" w:color="auto" w:fill="FCE5DE"/>
            <w:vAlign w:val="center"/>
          </w:tcPr>
          <w:p w14:paraId="126CB6FC" w14:textId="617BFCF5" w:rsidR="00C1019D" w:rsidRDefault="00C1019D" w:rsidP="00C1019D">
            <w:pPr>
              <w:jc w:val="center"/>
              <w:rPr>
                <w:b/>
                <w:smallCaps/>
                <w:color w:val="F47F5D"/>
                <w:sz w:val="24"/>
                <w:szCs w:val="24"/>
              </w:rPr>
            </w:pPr>
            <w:r>
              <w:rPr>
                <w:b/>
                <w:smallCaps/>
                <w:color w:val="F47F5D"/>
                <w:sz w:val="24"/>
                <w:szCs w:val="24"/>
                <w:lang w:val="el-GR"/>
              </w:rPr>
              <w:t>ΑΞΙΟΛΟΓΗΣΗ</w:t>
            </w:r>
          </w:p>
        </w:tc>
        <w:tc>
          <w:tcPr>
            <w:tcW w:w="2380" w:type="dxa"/>
            <w:shd w:val="clear" w:color="auto" w:fill="FCE5DE"/>
          </w:tcPr>
          <w:p w14:paraId="6FB4AD99" w14:textId="6F2719CF" w:rsidR="00C1019D" w:rsidRDefault="00C1019D" w:rsidP="00C1019D">
            <w:pPr>
              <w:jc w:val="center"/>
              <w:rPr>
                <w:b/>
                <w:smallCaps/>
                <w:color w:val="F47F5D"/>
                <w:sz w:val="24"/>
                <w:szCs w:val="24"/>
              </w:rPr>
            </w:pPr>
            <w:r>
              <w:rPr>
                <w:b/>
                <w:smallCaps/>
                <w:color w:val="F47F5D"/>
                <w:sz w:val="24"/>
                <w:szCs w:val="24"/>
                <w:lang w:val="el-GR"/>
              </w:rPr>
              <w:t>ΣΥΝΟΛΟ ΩΡΩΝ</w:t>
            </w:r>
          </w:p>
        </w:tc>
      </w:tr>
      <w:tr w:rsidR="00517A49" w14:paraId="17DEEA44" w14:textId="77777777">
        <w:trPr>
          <w:trHeight w:val="345"/>
        </w:trPr>
        <w:tc>
          <w:tcPr>
            <w:tcW w:w="2830" w:type="dxa"/>
            <w:shd w:val="clear" w:color="auto" w:fill="FFFFFF"/>
            <w:vAlign w:val="center"/>
          </w:tcPr>
          <w:p w14:paraId="7454A8DF" w14:textId="5DAAA414" w:rsidR="00517A49" w:rsidRPr="00C1019D" w:rsidRDefault="00DC69F4">
            <w:pPr>
              <w:jc w:val="center"/>
              <w:rPr>
                <w:b/>
                <w:color w:val="EC4110"/>
                <w:lang w:val="el-GR"/>
              </w:rPr>
            </w:pPr>
            <w:r>
              <w:rPr>
                <w:b/>
                <w:color w:val="EC4110"/>
              </w:rPr>
              <w:t>5</w:t>
            </w:r>
            <w:r w:rsidR="00C1019D">
              <w:rPr>
                <w:b/>
                <w:color w:val="EC4110"/>
                <w:lang w:val="el-GR"/>
              </w:rPr>
              <w:t xml:space="preserve"> ώρες</w:t>
            </w:r>
          </w:p>
        </w:tc>
        <w:tc>
          <w:tcPr>
            <w:tcW w:w="1985" w:type="dxa"/>
            <w:shd w:val="clear" w:color="auto" w:fill="FFFFFF"/>
          </w:tcPr>
          <w:p w14:paraId="6EDF56F7" w14:textId="7BCE35CE" w:rsidR="00517A49" w:rsidRPr="00C1019D" w:rsidRDefault="00AC3FA1">
            <w:pPr>
              <w:jc w:val="center"/>
              <w:rPr>
                <w:b/>
                <w:color w:val="EC4110"/>
                <w:lang w:val="el-GR"/>
              </w:rPr>
            </w:pPr>
            <w:r>
              <w:rPr>
                <w:b/>
                <w:color w:val="EC4110"/>
              </w:rPr>
              <w:t>4</w:t>
            </w:r>
            <w:r w:rsidR="00C1019D">
              <w:rPr>
                <w:b/>
                <w:color w:val="EC4110"/>
                <w:lang w:val="el-GR"/>
              </w:rPr>
              <w:t xml:space="preserve"> ώρες </w:t>
            </w:r>
            <w:r w:rsidR="00DC69F4">
              <w:rPr>
                <w:b/>
                <w:color w:val="EC4110"/>
              </w:rPr>
              <w:t>40</w:t>
            </w:r>
            <w:r w:rsidR="00C1019D">
              <w:rPr>
                <w:b/>
                <w:color w:val="EC4110"/>
                <w:lang w:val="el-GR"/>
              </w:rPr>
              <w:t xml:space="preserve"> λεπτά </w:t>
            </w:r>
          </w:p>
        </w:tc>
        <w:tc>
          <w:tcPr>
            <w:tcW w:w="1872" w:type="dxa"/>
            <w:shd w:val="clear" w:color="auto" w:fill="FFFFFF"/>
          </w:tcPr>
          <w:p w14:paraId="091832F3" w14:textId="7F2B38A2" w:rsidR="00517A49" w:rsidRPr="00C1019D" w:rsidRDefault="00AC3FA1">
            <w:pPr>
              <w:jc w:val="center"/>
              <w:rPr>
                <w:b/>
                <w:color w:val="EC4110"/>
                <w:lang w:val="el-GR"/>
              </w:rPr>
            </w:pPr>
            <w:r>
              <w:rPr>
                <w:b/>
                <w:color w:val="EC4110"/>
              </w:rPr>
              <w:t>2</w:t>
            </w:r>
            <w:r w:rsidR="00DC69F4">
              <w:rPr>
                <w:b/>
                <w:color w:val="EC4110"/>
              </w:rPr>
              <w:t>0</w:t>
            </w:r>
            <w:r w:rsidR="00C1019D">
              <w:rPr>
                <w:b/>
                <w:color w:val="EC4110"/>
                <w:lang w:val="el-GR"/>
              </w:rPr>
              <w:t xml:space="preserve"> λεπτά</w:t>
            </w:r>
          </w:p>
        </w:tc>
        <w:tc>
          <w:tcPr>
            <w:tcW w:w="2380" w:type="dxa"/>
            <w:shd w:val="clear" w:color="auto" w:fill="FFFFFF"/>
          </w:tcPr>
          <w:p w14:paraId="00675971" w14:textId="51F140A1" w:rsidR="00517A49" w:rsidRPr="00C1019D" w:rsidRDefault="00DC69F4">
            <w:pPr>
              <w:jc w:val="center"/>
              <w:rPr>
                <w:b/>
                <w:color w:val="EC4110"/>
                <w:lang w:val="el-GR"/>
              </w:rPr>
            </w:pPr>
            <w:r>
              <w:rPr>
                <w:b/>
                <w:color w:val="EC4110"/>
              </w:rPr>
              <w:t>10</w:t>
            </w:r>
            <w:r w:rsidR="00C1019D">
              <w:rPr>
                <w:b/>
                <w:color w:val="EC4110"/>
                <w:lang w:val="el-GR"/>
              </w:rPr>
              <w:t xml:space="preserve"> ώρες</w:t>
            </w:r>
          </w:p>
        </w:tc>
      </w:tr>
    </w:tbl>
    <w:p w14:paraId="5DCDFE9B" w14:textId="77777777" w:rsidR="00517A49" w:rsidRDefault="00517A49"/>
    <w:p w14:paraId="42AD6897" w14:textId="77777777" w:rsidR="00517A49" w:rsidRDefault="00DC69F4">
      <w:r>
        <w:br w:type="page"/>
      </w:r>
    </w:p>
    <w:tbl>
      <w:tblPr>
        <w:tblStyle w:val="afff6"/>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062"/>
      </w:tblGrid>
      <w:tr w:rsidR="00517A49" w14:paraId="335D551B" w14:textId="77777777">
        <w:trPr>
          <w:trHeight w:val="451"/>
        </w:trPr>
        <w:tc>
          <w:tcPr>
            <w:tcW w:w="9062" w:type="dxa"/>
          </w:tcPr>
          <w:p w14:paraId="11924492" w14:textId="1ACF4435" w:rsidR="00517A49" w:rsidRDefault="00C1019D">
            <w:pPr>
              <w:rPr>
                <w:b/>
                <w:smallCaps/>
                <w:color w:val="F47F5D"/>
                <w:sz w:val="24"/>
                <w:szCs w:val="24"/>
              </w:rPr>
            </w:pPr>
            <w:r>
              <w:rPr>
                <w:b/>
                <w:smallCaps/>
                <w:color w:val="52BAAD"/>
                <w:sz w:val="28"/>
                <w:szCs w:val="28"/>
                <w:lang w:val="el-GR"/>
              </w:rPr>
              <w:lastRenderedPageBreak/>
              <w:t>ΕΚΠΑΙΔΕΥΤΙΚΟ ΚΕΦΑΛΑΙΟ</w:t>
            </w:r>
            <w:r w:rsidR="00DC69F4">
              <w:rPr>
                <w:b/>
                <w:smallCaps/>
                <w:color w:val="52BAAD"/>
                <w:sz w:val="28"/>
                <w:szCs w:val="28"/>
              </w:rPr>
              <w:t xml:space="preserve"> 7</w:t>
            </w:r>
          </w:p>
        </w:tc>
      </w:tr>
      <w:tr w:rsidR="00517A49" w:rsidRPr="00C1019D" w14:paraId="154D6E26" w14:textId="77777777">
        <w:trPr>
          <w:trHeight w:val="451"/>
        </w:trPr>
        <w:tc>
          <w:tcPr>
            <w:tcW w:w="9062" w:type="dxa"/>
            <w:shd w:val="clear" w:color="auto" w:fill="FCE5DE"/>
          </w:tcPr>
          <w:p w14:paraId="1E96ABE7" w14:textId="4E972786" w:rsidR="00517A49" w:rsidRPr="00C1019D" w:rsidRDefault="00C1019D">
            <w:pPr>
              <w:pStyle w:val="2"/>
              <w:outlineLvl w:val="1"/>
              <w:rPr>
                <w:b w:val="0"/>
                <w:smallCaps/>
                <w:color w:val="F47F5D"/>
                <w:lang w:val="el-GR"/>
              </w:rPr>
            </w:pPr>
            <w:bookmarkStart w:id="19" w:name="_heading=h.3j2qqm3" w:colFirst="0" w:colLast="0"/>
            <w:bookmarkEnd w:id="19"/>
            <w:r w:rsidRPr="00C1019D">
              <w:rPr>
                <w:rFonts w:ascii="Open Sans Light" w:eastAsia="Open Sans Light" w:hAnsi="Open Sans Light" w:cs="Open Sans Light"/>
                <w:color w:val="F47F5D"/>
                <w:sz w:val="24"/>
                <w:szCs w:val="24"/>
                <w:lang w:val="el-GR"/>
              </w:rPr>
              <w:t xml:space="preserve">Βασικά στοιχεία </w:t>
            </w:r>
            <w:r>
              <w:rPr>
                <w:rFonts w:ascii="Open Sans Light" w:eastAsia="Open Sans Light" w:hAnsi="Open Sans Light" w:cs="Open Sans Light"/>
                <w:color w:val="F47F5D"/>
                <w:sz w:val="24"/>
                <w:szCs w:val="24"/>
                <w:lang w:val="el-GR"/>
              </w:rPr>
              <w:t>της ηλεκτρονικής καθοδήγησης</w:t>
            </w:r>
          </w:p>
        </w:tc>
      </w:tr>
      <w:tr w:rsidR="00517A49" w:rsidRPr="00C1019D" w14:paraId="23B6F475" w14:textId="77777777">
        <w:trPr>
          <w:trHeight w:val="395"/>
        </w:trPr>
        <w:tc>
          <w:tcPr>
            <w:tcW w:w="9062" w:type="dxa"/>
            <w:shd w:val="clear" w:color="auto" w:fill="FFFFFF"/>
            <w:vAlign w:val="center"/>
          </w:tcPr>
          <w:p w14:paraId="5687683E" w14:textId="5BBBE183" w:rsidR="00517A49" w:rsidRPr="00C1019D" w:rsidRDefault="00C1019D">
            <w:pPr>
              <w:spacing w:before="240" w:line="360" w:lineRule="auto"/>
              <w:rPr>
                <w:color w:val="000000"/>
                <w:sz w:val="22"/>
                <w:szCs w:val="22"/>
                <w:lang w:val="el-GR"/>
              </w:rPr>
            </w:pPr>
            <w:bookmarkStart w:id="20" w:name="_heading=h.1y810tw" w:colFirst="0" w:colLast="0"/>
            <w:bookmarkEnd w:id="20"/>
            <w:r w:rsidRPr="00C1019D">
              <w:rPr>
                <w:sz w:val="22"/>
                <w:szCs w:val="22"/>
                <w:lang w:val="el-GR"/>
              </w:rPr>
              <w:t>Η ηλεκτρονική καθοδήγηση κερδίζει δημοτικότητα σε εκπαιδευτικά και επαγγελματικά περιβάλλοντα. Σε αυτήν τη μαθησιακή ενότητα οι εκπαιδευόμενοι θα αποκτήσουν σχετική γνώση σχετικά με την ηλεκτρονική καθοδήγηση και θα αναλογιστούν τις δυνατότητές της</w:t>
            </w:r>
            <w:r w:rsidR="00DC69F4" w:rsidRPr="00C1019D">
              <w:rPr>
                <w:sz w:val="22"/>
                <w:szCs w:val="22"/>
                <w:lang w:val="el-GR"/>
              </w:rPr>
              <w:t>.</w:t>
            </w:r>
          </w:p>
        </w:tc>
      </w:tr>
    </w:tbl>
    <w:p w14:paraId="3CCCEF7E" w14:textId="77777777" w:rsidR="00517A49" w:rsidRPr="00C1019D" w:rsidRDefault="00517A49">
      <w:pPr>
        <w:spacing w:after="0"/>
        <w:rPr>
          <w:sz w:val="10"/>
          <w:szCs w:val="10"/>
          <w:lang w:val="el-GR"/>
        </w:rPr>
      </w:pPr>
    </w:p>
    <w:tbl>
      <w:tblPr>
        <w:tblStyle w:val="afff7"/>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1555"/>
        <w:gridCol w:w="7507"/>
      </w:tblGrid>
      <w:tr w:rsidR="00517A49" w:rsidRPr="00C1019D" w14:paraId="1FBF8D7A" w14:textId="77777777">
        <w:trPr>
          <w:trHeight w:val="451"/>
        </w:trPr>
        <w:tc>
          <w:tcPr>
            <w:tcW w:w="9062" w:type="dxa"/>
            <w:gridSpan w:val="2"/>
            <w:shd w:val="clear" w:color="auto" w:fill="FFFFFF"/>
          </w:tcPr>
          <w:p w14:paraId="0625AAF5" w14:textId="477EF7E7" w:rsidR="00C1019D" w:rsidRPr="00630407" w:rsidRDefault="00C1019D" w:rsidP="00C1019D">
            <w:pPr>
              <w:spacing w:line="276" w:lineRule="auto"/>
              <w:rPr>
                <w:b/>
                <w:color w:val="EC4110"/>
                <w:sz w:val="22"/>
                <w:szCs w:val="22"/>
                <w:lang w:val="el-GR"/>
              </w:rPr>
            </w:pPr>
            <w:r>
              <w:rPr>
                <w:b/>
                <w:color w:val="EC4110"/>
                <w:sz w:val="22"/>
                <w:szCs w:val="22"/>
                <w:lang w:val="el-GR"/>
              </w:rPr>
              <w:t>Μαθησιακά αποτελέσματα</w:t>
            </w:r>
          </w:p>
          <w:p w14:paraId="02415752" w14:textId="6E1C1C84" w:rsidR="00517A49" w:rsidRPr="00C1019D" w:rsidRDefault="00C1019D" w:rsidP="00C1019D">
            <w:pPr>
              <w:spacing w:line="276" w:lineRule="auto"/>
              <w:rPr>
                <w:color w:val="000000"/>
                <w:sz w:val="24"/>
                <w:szCs w:val="24"/>
                <w:lang w:val="el-GR"/>
              </w:rPr>
            </w:pPr>
            <w:r>
              <w:rPr>
                <w:sz w:val="22"/>
                <w:szCs w:val="22"/>
                <w:lang w:val="el-GR"/>
              </w:rPr>
              <w:t>Σ</w:t>
            </w:r>
            <w:r w:rsidRPr="006D671A">
              <w:rPr>
                <w:sz w:val="22"/>
                <w:szCs w:val="22"/>
                <w:lang w:val="el-GR"/>
              </w:rPr>
              <w:t>το τέλος αυτ</w:t>
            </w:r>
            <w:r>
              <w:rPr>
                <w:sz w:val="22"/>
                <w:szCs w:val="22"/>
                <w:lang w:val="el-GR"/>
              </w:rPr>
              <w:t xml:space="preserve">ού του κεφαλαίου </w:t>
            </w:r>
            <w:r w:rsidRPr="006D671A">
              <w:rPr>
                <w:sz w:val="22"/>
                <w:szCs w:val="22"/>
                <w:lang w:val="el-GR"/>
              </w:rPr>
              <w:t>οι επαγγελματίες θα μπορούν</w:t>
            </w:r>
            <w:r w:rsidR="00DC69F4" w:rsidRPr="00C1019D">
              <w:rPr>
                <w:sz w:val="22"/>
                <w:szCs w:val="22"/>
                <w:lang w:val="el-GR"/>
              </w:rPr>
              <w:t>:</w:t>
            </w:r>
          </w:p>
        </w:tc>
      </w:tr>
      <w:tr w:rsidR="00517A49" w:rsidRPr="00C1019D" w14:paraId="7C71B006" w14:textId="77777777">
        <w:trPr>
          <w:trHeight w:val="451"/>
        </w:trPr>
        <w:tc>
          <w:tcPr>
            <w:tcW w:w="1555" w:type="dxa"/>
            <w:vMerge w:val="restart"/>
            <w:shd w:val="clear" w:color="auto" w:fill="FFFFFF"/>
            <w:vAlign w:val="center"/>
          </w:tcPr>
          <w:p w14:paraId="12A34D01" w14:textId="4FFA5000" w:rsidR="00517A49" w:rsidRPr="00C1019D" w:rsidRDefault="00C1019D">
            <w:pPr>
              <w:spacing w:line="276" w:lineRule="auto"/>
              <w:rPr>
                <w:color w:val="EC4110"/>
                <w:sz w:val="24"/>
                <w:szCs w:val="24"/>
                <w:lang w:val="el-GR"/>
              </w:rPr>
            </w:pPr>
            <w:r>
              <w:rPr>
                <w:color w:val="EC4110"/>
                <w:sz w:val="24"/>
                <w:szCs w:val="24"/>
                <w:lang w:val="el-GR"/>
              </w:rPr>
              <w:t xml:space="preserve">Γνώσεις </w:t>
            </w:r>
          </w:p>
        </w:tc>
        <w:tc>
          <w:tcPr>
            <w:tcW w:w="7507" w:type="dxa"/>
            <w:shd w:val="clear" w:color="auto" w:fill="FFFFFF"/>
            <w:vAlign w:val="center"/>
          </w:tcPr>
          <w:p w14:paraId="1DCDD504" w14:textId="348BFE51" w:rsidR="00517A49" w:rsidRPr="00C1019D" w:rsidRDefault="00C1019D">
            <w:pPr>
              <w:spacing w:line="276" w:lineRule="auto"/>
              <w:rPr>
                <w:sz w:val="22"/>
                <w:szCs w:val="22"/>
                <w:lang w:val="el-GR"/>
              </w:rPr>
            </w:pPr>
            <w:r>
              <w:rPr>
                <w:sz w:val="22"/>
                <w:szCs w:val="22"/>
                <w:lang w:val="el-GR"/>
              </w:rPr>
              <w:t>Να ορίσουν</w:t>
            </w:r>
            <w:r w:rsidRPr="00C1019D">
              <w:rPr>
                <w:sz w:val="22"/>
                <w:szCs w:val="22"/>
                <w:lang w:val="el-GR"/>
              </w:rPr>
              <w:t xml:space="preserve"> την καθοδήγηση και την ηλεκτρονική καθοδήγηση</w:t>
            </w:r>
          </w:p>
        </w:tc>
      </w:tr>
      <w:tr w:rsidR="00517A49" w:rsidRPr="00C1019D" w14:paraId="73D016AA" w14:textId="77777777">
        <w:trPr>
          <w:trHeight w:val="451"/>
        </w:trPr>
        <w:tc>
          <w:tcPr>
            <w:tcW w:w="1555" w:type="dxa"/>
            <w:vMerge/>
            <w:shd w:val="clear" w:color="auto" w:fill="FFFFFF"/>
            <w:vAlign w:val="center"/>
          </w:tcPr>
          <w:p w14:paraId="307AD183" w14:textId="77777777" w:rsidR="00517A49" w:rsidRPr="00C1019D" w:rsidRDefault="00517A49">
            <w:pPr>
              <w:widowControl w:val="0"/>
              <w:pBdr>
                <w:top w:val="nil"/>
                <w:left w:val="nil"/>
                <w:bottom w:val="nil"/>
                <w:right w:val="nil"/>
                <w:between w:val="nil"/>
              </w:pBdr>
              <w:spacing w:line="276" w:lineRule="auto"/>
              <w:rPr>
                <w:sz w:val="22"/>
                <w:szCs w:val="22"/>
                <w:lang w:val="el-GR"/>
              </w:rPr>
            </w:pPr>
          </w:p>
        </w:tc>
        <w:tc>
          <w:tcPr>
            <w:tcW w:w="7507" w:type="dxa"/>
            <w:shd w:val="clear" w:color="auto" w:fill="FFFFFF"/>
            <w:vAlign w:val="center"/>
          </w:tcPr>
          <w:p w14:paraId="72C467D4" w14:textId="4AC480BF" w:rsidR="00517A49" w:rsidRPr="00C1019D" w:rsidRDefault="00C1019D">
            <w:pPr>
              <w:spacing w:line="276" w:lineRule="auto"/>
              <w:rPr>
                <w:sz w:val="22"/>
                <w:szCs w:val="22"/>
                <w:lang w:val="el-GR"/>
              </w:rPr>
            </w:pPr>
            <w:r>
              <w:rPr>
                <w:sz w:val="22"/>
                <w:szCs w:val="22"/>
                <w:lang w:val="el-GR"/>
              </w:rPr>
              <w:t>Να θυμηθούν</w:t>
            </w:r>
            <w:r w:rsidRPr="00C1019D">
              <w:rPr>
                <w:sz w:val="22"/>
                <w:szCs w:val="22"/>
                <w:lang w:val="el-GR"/>
              </w:rPr>
              <w:t xml:space="preserve"> τη βασική δυναμική των σχέσεων μεταξύ ενός μέντορα και ενός καθοδηγούμενου</w:t>
            </w:r>
          </w:p>
        </w:tc>
      </w:tr>
      <w:tr w:rsidR="00517A49" w:rsidRPr="00C1019D" w14:paraId="14FACB35" w14:textId="77777777">
        <w:trPr>
          <w:trHeight w:val="451"/>
        </w:trPr>
        <w:tc>
          <w:tcPr>
            <w:tcW w:w="1555" w:type="dxa"/>
            <w:vMerge/>
            <w:shd w:val="clear" w:color="auto" w:fill="FFFFFF"/>
            <w:vAlign w:val="center"/>
          </w:tcPr>
          <w:p w14:paraId="11027245" w14:textId="77777777" w:rsidR="00517A49" w:rsidRPr="00C1019D" w:rsidRDefault="00517A49">
            <w:pPr>
              <w:widowControl w:val="0"/>
              <w:pBdr>
                <w:top w:val="nil"/>
                <w:left w:val="nil"/>
                <w:bottom w:val="nil"/>
                <w:right w:val="nil"/>
                <w:between w:val="nil"/>
              </w:pBdr>
              <w:spacing w:line="276" w:lineRule="auto"/>
              <w:rPr>
                <w:sz w:val="22"/>
                <w:szCs w:val="22"/>
                <w:lang w:val="el-GR"/>
              </w:rPr>
            </w:pPr>
          </w:p>
        </w:tc>
        <w:tc>
          <w:tcPr>
            <w:tcW w:w="7507" w:type="dxa"/>
            <w:shd w:val="clear" w:color="auto" w:fill="FFFFFF"/>
            <w:vAlign w:val="center"/>
          </w:tcPr>
          <w:p w14:paraId="25E673F2" w14:textId="3B4B0244" w:rsidR="00517A49" w:rsidRPr="00C1019D" w:rsidRDefault="00C1019D">
            <w:pPr>
              <w:spacing w:line="276" w:lineRule="auto"/>
              <w:rPr>
                <w:strike/>
                <w:sz w:val="22"/>
                <w:szCs w:val="22"/>
                <w:lang w:val="el-GR"/>
              </w:rPr>
            </w:pPr>
            <w:r>
              <w:rPr>
                <w:sz w:val="22"/>
                <w:szCs w:val="22"/>
                <w:lang w:val="el-GR"/>
              </w:rPr>
              <w:t>Να καταγράψουν</w:t>
            </w:r>
            <w:r w:rsidRPr="00C1019D">
              <w:rPr>
                <w:sz w:val="22"/>
                <w:szCs w:val="22"/>
                <w:lang w:val="el-GR"/>
              </w:rPr>
              <w:t xml:space="preserve"> τα οφέλη </w:t>
            </w:r>
            <w:r>
              <w:rPr>
                <w:sz w:val="22"/>
                <w:szCs w:val="22"/>
                <w:lang w:val="el-GR"/>
              </w:rPr>
              <w:t>της ηλεκτρονικής μάθησης</w:t>
            </w:r>
          </w:p>
        </w:tc>
      </w:tr>
      <w:tr w:rsidR="00517A49" w:rsidRPr="00C1019D" w14:paraId="7436A639" w14:textId="77777777">
        <w:trPr>
          <w:trHeight w:val="613"/>
        </w:trPr>
        <w:tc>
          <w:tcPr>
            <w:tcW w:w="1555" w:type="dxa"/>
            <w:vMerge w:val="restart"/>
            <w:shd w:val="clear" w:color="auto" w:fill="FFFFFF"/>
            <w:vAlign w:val="center"/>
          </w:tcPr>
          <w:p w14:paraId="74525DE2" w14:textId="4B7F8F22" w:rsidR="00517A49" w:rsidRPr="00C1019D" w:rsidRDefault="00C1019D">
            <w:pPr>
              <w:spacing w:line="276" w:lineRule="auto"/>
              <w:rPr>
                <w:color w:val="EC4110"/>
                <w:sz w:val="24"/>
                <w:szCs w:val="24"/>
                <w:lang w:val="el-GR"/>
              </w:rPr>
            </w:pPr>
            <w:r>
              <w:rPr>
                <w:color w:val="EC4110"/>
                <w:sz w:val="24"/>
                <w:szCs w:val="24"/>
                <w:lang w:val="el-GR"/>
              </w:rPr>
              <w:t xml:space="preserve">Δεξιότητες </w:t>
            </w:r>
          </w:p>
        </w:tc>
        <w:tc>
          <w:tcPr>
            <w:tcW w:w="7507" w:type="dxa"/>
            <w:shd w:val="clear" w:color="auto" w:fill="FFFFFF"/>
            <w:vAlign w:val="center"/>
          </w:tcPr>
          <w:p w14:paraId="16E898B2" w14:textId="1AD1F830" w:rsidR="00517A49" w:rsidRPr="00C1019D" w:rsidRDefault="00C1019D">
            <w:pPr>
              <w:spacing w:line="276" w:lineRule="auto"/>
              <w:rPr>
                <w:sz w:val="22"/>
                <w:szCs w:val="22"/>
                <w:lang w:val="el-GR"/>
              </w:rPr>
            </w:pPr>
            <w:r>
              <w:rPr>
                <w:sz w:val="22"/>
                <w:szCs w:val="22"/>
                <w:lang w:val="el-GR"/>
              </w:rPr>
              <w:t>Να προετοιμάσουν</w:t>
            </w:r>
            <w:r w:rsidRPr="00C1019D">
              <w:rPr>
                <w:sz w:val="22"/>
                <w:szCs w:val="22"/>
                <w:lang w:val="el-GR"/>
              </w:rPr>
              <w:t xml:space="preserve"> μια στρατηγική </w:t>
            </w:r>
            <w:r>
              <w:rPr>
                <w:sz w:val="22"/>
                <w:szCs w:val="22"/>
                <w:lang w:val="el-GR"/>
              </w:rPr>
              <w:t>ηλεκτρονικής μάθησης</w:t>
            </w:r>
            <w:r w:rsidRPr="00C1019D">
              <w:rPr>
                <w:sz w:val="22"/>
                <w:szCs w:val="22"/>
                <w:lang w:val="el-GR"/>
              </w:rPr>
              <w:t xml:space="preserve"> χρησιμοποιώντας ψηφιακούς πόρους που είναι διαθέσιμοι στο υλικό </w:t>
            </w:r>
            <w:proofErr w:type="spellStart"/>
            <w:r w:rsidRPr="00C1019D">
              <w:rPr>
                <w:sz w:val="22"/>
                <w:szCs w:val="22"/>
              </w:rPr>
              <w:t>LearnGen</w:t>
            </w:r>
            <w:proofErr w:type="spellEnd"/>
          </w:p>
        </w:tc>
      </w:tr>
      <w:tr w:rsidR="00517A49" w:rsidRPr="00C1019D" w14:paraId="43D6FA3D" w14:textId="77777777">
        <w:trPr>
          <w:trHeight w:val="451"/>
        </w:trPr>
        <w:tc>
          <w:tcPr>
            <w:tcW w:w="1555" w:type="dxa"/>
            <w:vMerge/>
            <w:shd w:val="clear" w:color="auto" w:fill="FFFFFF"/>
            <w:vAlign w:val="center"/>
          </w:tcPr>
          <w:p w14:paraId="6F93D66F" w14:textId="77777777" w:rsidR="00517A49" w:rsidRPr="00C1019D" w:rsidRDefault="00517A49">
            <w:pPr>
              <w:widowControl w:val="0"/>
              <w:pBdr>
                <w:top w:val="nil"/>
                <w:left w:val="nil"/>
                <w:bottom w:val="nil"/>
                <w:right w:val="nil"/>
                <w:between w:val="nil"/>
              </w:pBdr>
              <w:spacing w:line="276" w:lineRule="auto"/>
              <w:rPr>
                <w:sz w:val="22"/>
                <w:szCs w:val="22"/>
                <w:lang w:val="el-GR"/>
              </w:rPr>
            </w:pPr>
          </w:p>
        </w:tc>
        <w:tc>
          <w:tcPr>
            <w:tcW w:w="7507" w:type="dxa"/>
            <w:shd w:val="clear" w:color="auto" w:fill="FFFFFF"/>
            <w:vAlign w:val="center"/>
          </w:tcPr>
          <w:p w14:paraId="159658BD" w14:textId="629BCF82" w:rsidR="00517A49" w:rsidRPr="00C1019D" w:rsidRDefault="00C1019D">
            <w:pPr>
              <w:spacing w:line="276" w:lineRule="auto"/>
              <w:rPr>
                <w:sz w:val="22"/>
                <w:szCs w:val="22"/>
                <w:lang w:val="el-GR"/>
              </w:rPr>
            </w:pPr>
            <w:r>
              <w:rPr>
                <w:sz w:val="22"/>
                <w:szCs w:val="22"/>
                <w:lang w:val="el-GR"/>
              </w:rPr>
              <w:t>Να χρησιμοποιήσουν</w:t>
            </w:r>
            <w:r w:rsidRPr="00C1019D">
              <w:rPr>
                <w:sz w:val="22"/>
                <w:szCs w:val="22"/>
                <w:lang w:val="el-GR"/>
              </w:rPr>
              <w:t xml:space="preserve"> φιλικά προς τον χρήστη ψηφιακά μέσα για προγράμματα </w:t>
            </w:r>
            <w:r>
              <w:rPr>
                <w:sz w:val="22"/>
                <w:szCs w:val="22"/>
                <w:lang w:val="el-GR"/>
              </w:rPr>
              <w:t>ηλεκτρονικής μάθησης</w:t>
            </w:r>
          </w:p>
        </w:tc>
      </w:tr>
      <w:tr w:rsidR="00517A49" w:rsidRPr="00C1019D" w14:paraId="0F443FBE" w14:textId="77777777">
        <w:trPr>
          <w:trHeight w:val="451"/>
        </w:trPr>
        <w:tc>
          <w:tcPr>
            <w:tcW w:w="1555" w:type="dxa"/>
            <w:vMerge w:val="restart"/>
            <w:shd w:val="clear" w:color="auto" w:fill="FFFFFF"/>
            <w:vAlign w:val="center"/>
          </w:tcPr>
          <w:p w14:paraId="294ADD1D" w14:textId="6B9D700F" w:rsidR="00517A49" w:rsidRPr="00C1019D" w:rsidRDefault="00C1019D">
            <w:pPr>
              <w:spacing w:line="276" w:lineRule="auto"/>
              <w:rPr>
                <w:color w:val="EC4110"/>
                <w:sz w:val="24"/>
                <w:szCs w:val="24"/>
                <w:lang w:val="el-GR"/>
              </w:rPr>
            </w:pPr>
            <w:r>
              <w:rPr>
                <w:color w:val="EC4110"/>
                <w:sz w:val="24"/>
                <w:szCs w:val="24"/>
                <w:lang w:val="el-GR"/>
              </w:rPr>
              <w:t xml:space="preserve">Στάσεις </w:t>
            </w:r>
          </w:p>
        </w:tc>
        <w:tc>
          <w:tcPr>
            <w:tcW w:w="7507" w:type="dxa"/>
            <w:shd w:val="clear" w:color="auto" w:fill="FFFFFF"/>
            <w:vAlign w:val="center"/>
          </w:tcPr>
          <w:p w14:paraId="38116B0A" w14:textId="1CDBDE75" w:rsidR="00517A49" w:rsidRPr="00C1019D" w:rsidRDefault="00C1019D">
            <w:pPr>
              <w:spacing w:line="276" w:lineRule="auto"/>
              <w:rPr>
                <w:sz w:val="22"/>
                <w:szCs w:val="22"/>
                <w:lang w:val="el-GR"/>
              </w:rPr>
            </w:pPr>
            <w:r>
              <w:rPr>
                <w:sz w:val="22"/>
                <w:szCs w:val="22"/>
                <w:lang w:val="el-GR"/>
              </w:rPr>
              <w:t>Να αξιολογήσουν</w:t>
            </w:r>
            <w:r w:rsidRPr="00C1019D">
              <w:rPr>
                <w:sz w:val="22"/>
                <w:szCs w:val="22"/>
                <w:lang w:val="el-GR"/>
              </w:rPr>
              <w:t xml:space="preserve"> τις δικές </w:t>
            </w:r>
            <w:r>
              <w:rPr>
                <w:sz w:val="22"/>
                <w:szCs w:val="22"/>
                <w:lang w:val="el-GR"/>
              </w:rPr>
              <w:t>τους</w:t>
            </w:r>
            <w:r w:rsidRPr="00C1019D">
              <w:rPr>
                <w:sz w:val="22"/>
                <w:szCs w:val="22"/>
                <w:lang w:val="el-GR"/>
              </w:rPr>
              <w:t xml:space="preserve"> δεξιότητες και </w:t>
            </w:r>
            <w:r>
              <w:rPr>
                <w:sz w:val="22"/>
                <w:szCs w:val="22"/>
                <w:lang w:val="el-GR"/>
              </w:rPr>
              <w:t>να τις εφαρμόσουν</w:t>
            </w:r>
            <w:r w:rsidRPr="00C1019D">
              <w:rPr>
                <w:sz w:val="22"/>
                <w:szCs w:val="22"/>
                <w:lang w:val="el-GR"/>
              </w:rPr>
              <w:t xml:space="preserve"> χρησιμοποιώντας ψηφιακά μέσα</w:t>
            </w:r>
          </w:p>
        </w:tc>
      </w:tr>
      <w:tr w:rsidR="00517A49" w:rsidRPr="00C1019D" w14:paraId="664641A1" w14:textId="77777777">
        <w:trPr>
          <w:trHeight w:val="451"/>
        </w:trPr>
        <w:tc>
          <w:tcPr>
            <w:tcW w:w="1555" w:type="dxa"/>
            <w:vMerge/>
            <w:shd w:val="clear" w:color="auto" w:fill="FFFFFF"/>
            <w:vAlign w:val="center"/>
          </w:tcPr>
          <w:p w14:paraId="484E1F16" w14:textId="77777777" w:rsidR="00517A49" w:rsidRPr="00C1019D" w:rsidRDefault="00517A49">
            <w:pPr>
              <w:widowControl w:val="0"/>
              <w:pBdr>
                <w:top w:val="nil"/>
                <w:left w:val="nil"/>
                <w:bottom w:val="nil"/>
                <w:right w:val="nil"/>
                <w:between w:val="nil"/>
              </w:pBdr>
              <w:spacing w:line="276" w:lineRule="auto"/>
              <w:rPr>
                <w:sz w:val="22"/>
                <w:szCs w:val="22"/>
                <w:lang w:val="el-GR"/>
              </w:rPr>
            </w:pPr>
          </w:p>
        </w:tc>
        <w:tc>
          <w:tcPr>
            <w:tcW w:w="7507" w:type="dxa"/>
            <w:shd w:val="clear" w:color="auto" w:fill="FFFFFF"/>
            <w:vAlign w:val="center"/>
          </w:tcPr>
          <w:p w14:paraId="780B5845" w14:textId="21A76DE6" w:rsidR="00517A49" w:rsidRPr="00C1019D" w:rsidRDefault="00C1019D">
            <w:pPr>
              <w:spacing w:line="276" w:lineRule="auto"/>
              <w:rPr>
                <w:sz w:val="22"/>
                <w:szCs w:val="22"/>
                <w:lang w:val="el-GR"/>
              </w:rPr>
            </w:pPr>
            <w:r>
              <w:rPr>
                <w:sz w:val="22"/>
                <w:szCs w:val="22"/>
                <w:lang w:val="el-GR"/>
              </w:rPr>
              <w:t>Να χρησιμοποιήσουν την ηλεκτρονική καθοδήγηση</w:t>
            </w:r>
            <w:r w:rsidRPr="00C1019D">
              <w:rPr>
                <w:sz w:val="22"/>
                <w:szCs w:val="22"/>
                <w:lang w:val="el-GR"/>
              </w:rPr>
              <w:t xml:space="preserve"> για να ενισχύσ</w:t>
            </w:r>
            <w:r>
              <w:rPr>
                <w:sz w:val="22"/>
                <w:szCs w:val="22"/>
                <w:lang w:val="el-GR"/>
              </w:rPr>
              <w:t xml:space="preserve">ουν </w:t>
            </w:r>
            <w:r w:rsidRPr="00C1019D">
              <w:rPr>
                <w:sz w:val="22"/>
                <w:szCs w:val="22"/>
                <w:lang w:val="el-GR"/>
              </w:rPr>
              <w:t>τις επαγγελματικές δεξιότητες και των δύο ηλικιακών ομάδων (νεότεροι και μεγαλύτεροι</w:t>
            </w:r>
            <w:r w:rsidR="00211B9F">
              <w:rPr>
                <w:sz w:val="22"/>
                <w:szCs w:val="22"/>
                <w:lang w:val="el-GR"/>
              </w:rPr>
              <w:t xml:space="preserve"> σε ηλικία</w:t>
            </w:r>
            <w:r w:rsidRPr="00C1019D">
              <w:rPr>
                <w:sz w:val="22"/>
                <w:szCs w:val="22"/>
                <w:lang w:val="el-GR"/>
              </w:rPr>
              <w:t xml:space="preserve"> επαγγελματίες)</w:t>
            </w:r>
          </w:p>
        </w:tc>
      </w:tr>
      <w:tr w:rsidR="00517A49" w:rsidRPr="00211B9F" w14:paraId="6B5F14EF" w14:textId="77777777">
        <w:trPr>
          <w:trHeight w:val="451"/>
        </w:trPr>
        <w:tc>
          <w:tcPr>
            <w:tcW w:w="1555" w:type="dxa"/>
            <w:vMerge/>
            <w:shd w:val="clear" w:color="auto" w:fill="FFFFFF"/>
            <w:vAlign w:val="center"/>
          </w:tcPr>
          <w:p w14:paraId="3050B35A" w14:textId="77777777" w:rsidR="00517A49" w:rsidRPr="00C1019D" w:rsidRDefault="00517A49">
            <w:pPr>
              <w:widowControl w:val="0"/>
              <w:pBdr>
                <w:top w:val="nil"/>
                <w:left w:val="nil"/>
                <w:bottom w:val="nil"/>
                <w:right w:val="nil"/>
                <w:between w:val="nil"/>
              </w:pBdr>
              <w:spacing w:line="276" w:lineRule="auto"/>
              <w:rPr>
                <w:sz w:val="22"/>
                <w:szCs w:val="22"/>
                <w:lang w:val="el-GR"/>
              </w:rPr>
            </w:pPr>
          </w:p>
        </w:tc>
        <w:tc>
          <w:tcPr>
            <w:tcW w:w="7507" w:type="dxa"/>
            <w:shd w:val="clear" w:color="auto" w:fill="FFFFFF"/>
            <w:vAlign w:val="center"/>
          </w:tcPr>
          <w:p w14:paraId="22FD52D2" w14:textId="207129A4" w:rsidR="00517A49" w:rsidRPr="00211B9F" w:rsidRDefault="00211B9F">
            <w:pPr>
              <w:spacing w:line="276" w:lineRule="auto"/>
              <w:rPr>
                <w:sz w:val="22"/>
                <w:szCs w:val="22"/>
                <w:lang w:val="el-GR"/>
              </w:rPr>
            </w:pPr>
            <w:r>
              <w:rPr>
                <w:sz w:val="22"/>
                <w:szCs w:val="22"/>
                <w:lang w:val="el-GR"/>
              </w:rPr>
              <w:t>Να χρησιμοποιήσουν</w:t>
            </w:r>
            <w:r w:rsidRPr="00211B9F">
              <w:rPr>
                <w:sz w:val="22"/>
                <w:szCs w:val="22"/>
                <w:lang w:val="el-GR"/>
              </w:rPr>
              <w:t xml:space="preserve"> την ηλεκτρονική καθοδήγηση για να </w:t>
            </w:r>
            <w:r>
              <w:rPr>
                <w:sz w:val="22"/>
                <w:szCs w:val="22"/>
                <w:lang w:val="el-GR"/>
              </w:rPr>
              <w:t>ενθαρρύνουν</w:t>
            </w:r>
            <w:r w:rsidRPr="00211B9F">
              <w:rPr>
                <w:sz w:val="22"/>
                <w:szCs w:val="22"/>
                <w:lang w:val="el-GR"/>
              </w:rPr>
              <w:t xml:space="preserve"> περισσότερες στενές συνεργασίες μεταξύ επαγγελματιών από διαφορετικές γενιές</w:t>
            </w:r>
          </w:p>
        </w:tc>
      </w:tr>
    </w:tbl>
    <w:p w14:paraId="39B2FC13" w14:textId="77777777" w:rsidR="00517A49" w:rsidRPr="00211B9F" w:rsidRDefault="00517A49">
      <w:pPr>
        <w:spacing w:after="0"/>
        <w:rPr>
          <w:sz w:val="10"/>
          <w:szCs w:val="10"/>
          <w:lang w:val="el-GR"/>
        </w:rPr>
      </w:pPr>
    </w:p>
    <w:tbl>
      <w:tblPr>
        <w:tblStyle w:val="afff8"/>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1555"/>
        <w:gridCol w:w="7507"/>
      </w:tblGrid>
      <w:tr w:rsidR="00517A49" w14:paraId="3B9D3C85" w14:textId="77777777">
        <w:trPr>
          <w:trHeight w:val="451"/>
        </w:trPr>
        <w:tc>
          <w:tcPr>
            <w:tcW w:w="9062" w:type="dxa"/>
            <w:gridSpan w:val="2"/>
            <w:shd w:val="clear" w:color="auto" w:fill="FCE5DE"/>
          </w:tcPr>
          <w:p w14:paraId="227D4A6F" w14:textId="1FD5C298" w:rsidR="00517A49" w:rsidRDefault="00211B9F">
            <w:pPr>
              <w:rPr>
                <w:b/>
                <w:smallCaps/>
                <w:color w:val="F47F5D"/>
                <w:sz w:val="28"/>
                <w:szCs w:val="28"/>
              </w:rPr>
            </w:pPr>
            <w:proofErr w:type="spellStart"/>
            <w:r w:rsidRPr="00211B9F">
              <w:rPr>
                <w:b/>
                <w:color w:val="F47F5D"/>
                <w:sz w:val="24"/>
                <w:szCs w:val="24"/>
              </w:rPr>
              <w:t>Οροι</w:t>
            </w:r>
            <w:proofErr w:type="spellEnd"/>
            <w:r w:rsidRPr="00211B9F">
              <w:rPr>
                <w:b/>
                <w:color w:val="F47F5D"/>
                <w:sz w:val="24"/>
                <w:szCs w:val="24"/>
              </w:rPr>
              <w:t xml:space="preserve"> ανα</w:t>
            </w:r>
            <w:proofErr w:type="spellStart"/>
            <w:r w:rsidRPr="00211B9F">
              <w:rPr>
                <w:b/>
                <w:color w:val="F47F5D"/>
                <w:sz w:val="24"/>
                <w:szCs w:val="24"/>
              </w:rPr>
              <w:t>φοράς</w:t>
            </w:r>
            <w:proofErr w:type="spellEnd"/>
          </w:p>
        </w:tc>
      </w:tr>
      <w:tr w:rsidR="00517A49" w:rsidRPr="00211B9F" w14:paraId="3D963761" w14:textId="77777777">
        <w:trPr>
          <w:trHeight w:val="451"/>
        </w:trPr>
        <w:tc>
          <w:tcPr>
            <w:tcW w:w="1555" w:type="dxa"/>
            <w:shd w:val="clear" w:color="auto" w:fill="FFFFFF"/>
            <w:vAlign w:val="center"/>
          </w:tcPr>
          <w:p w14:paraId="1A279D00" w14:textId="5FE2B80E" w:rsidR="00517A49" w:rsidRDefault="00211B9F">
            <w:pPr>
              <w:spacing w:line="276" w:lineRule="auto"/>
              <w:rPr>
                <w:color w:val="EC4110"/>
                <w:sz w:val="22"/>
                <w:szCs w:val="22"/>
              </w:rPr>
            </w:pPr>
            <w:r>
              <w:rPr>
                <w:color w:val="EC4110"/>
                <w:sz w:val="22"/>
                <w:szCs w:val="22"/>
                <w:lang w:val="el-GR"/>
              </w:rPr>
              <w:t>Ηλεκτρονική καθοδήγηση</w:t>
            </w:r>
            <w:r w:rsidR="00DC69F4">
              <w:rPr>
                <w:color w:val="EC4110"/>
                <w:sz w:val="22"/>
                <w:szCs w:val="22"/>
              </w:rPr>
              <w:t xml:space="preserve"> </w:t>
            </w:r>
          </w:p>
        </w:tc>
        <w:tc>
          <w:tcPr>
            <w:tcW w:w="7507" w:type="dxa"/>
            <w:shd w:val="clear" w:color="auto" w:fill="FFFFFF"/>
          </w:tcPr>
          <w:p w14:paraId="7CBEC4F0" w14:textId="1126A056" w:rsidR="00517A49" w:rsidRPr="00211B9F" w:rsidRDefault="00211B9F">
            <w:pPr>
              <w:spacing w:line="276" w:lineRule="auto"/>
              <w:rPr>
                <w:i/>
                <w:sz w:val="22"/>
                <w:szCs w:val="22"/>
                <w:lang w:val="el-GR"/>
              </w:rPr>
            </w:pPr>
            <w:r w:rsidRPr="00211B9F">
              <w:rPr>
                <w:i/>
                <w:sz w:val="22"/>
                <w:szCs w:val="22"/>
                <w:lang w:val="el-GR"/>
              </w:rPr>
              <w:t xml:space="preserve">Παροχή καθοδήγησης – καθοδήγηση </w:t>
            </w:r>
            <w:r>
              <w:rPr>
                <w:i/>
                <w:sz w:val="22"/>
                <w:szCs w:val="22"/>
                <w:lang w:val="el-GR"/>
              </w:rPr>
              <w:t>μέσα από τη χρήση</w:t>
            </w:r>
            <w:r w:rsidRPr="00211B9F">
              <w:rPr>
                <w:i/>
                <w:sz w:val="22"/>
                <w:szCs w:val="22"/>
                <w:lang w:val="el-GR"/>
              </w:rPr>
              <w:t xml:space="preserve"> ψηφιακ</w:t>
            </w:r>
            <w:r>
              <w:rPr>
                <w:i/>
                <w:sz w:val="22"/>
                <w:szCs w:val="22"/>
                <w:lang w:val="el-GR"/>
              </w:rPr>
              <w:t>ών</w:t>
            </w:r>
            <w:r w:rsidRPr="00211B9F">
              <w:rPr>
                <w:i/>
                <w:sz w:val="22"/>
                <w:szCs w:val="22"/>
                <w:lang w:val="el-GR"/>
              </w:rPr>
              <w:t xml:space="preserve"> ή/και διαδικτυακ</w:t>
            </w:r>
            <w:r>
              <w:rPr>
                <w:i/>
                <w:sz w:val="22"/>
                <w:szCs w:val="22"/>
                <w:lang w:val="el-GR"/>
              </w:rPr>
              <w:t>ών</w:t>
            </w:r>
            <w:r w:rsidRPr="00211B9F">
              <w:rPr>
                <w:i/>
                <w:sz w:val="22"/>
                <w:szCs w:val="22"/>
                <w:lang w:val="el-GR"/>
              </w:rPr>
              <w:t xml:space="preserve"> εργαλεί</w:t>
            </w:r>
            <w:r>
              <w:rPr>
                <w:i/>
                <w:sz w:val="22"/>
                <w:szCs w:val="22"/>
                <w:lang w:val="el-GR"/>
              </w:rPr>
              <w:t>ων</w:t>
            </w:r>
            <w:r w:rsidRPr="00211B9F">
              <w:rPr>
                <w:i/>
                <w:sz w:val="22"/>
                <w:szCs w:val="22"/>
                <w:lang w:val="el-GR"/>
              </w:rPr>
              <w:t xml:space="preserve"> και καν</w:t>
            </w:r>
            <w:r>
              <w:rPr>
                <w:i/>
                <w:sz w:val="22"/>
                <w:szCs w:val="22"/>
                <w:lang w:val="el-GR"/>
              </w:rPr>
              <w:t>αλιών</w:t>
            </w:r>
            <w:r w:rsidRPr="00211B9F">
              <w:rPr>
                <w:i/>
                <w:sz w:val="22"/>
                <w:szCs w:val="22"/>
                <w:lang w:val="el-GR"/>
              </w:rPr>
              <w:t xml:space="preserve"> (όπως </w:t>
            </w:r>
            <w:r w:rsidRPr="00211B9F">
              <w:rPr>
                <w:i/>
                <w:sz w:val="22"/>
                <w:szCs w:val="22"/>
              </w:rPr>
              <w:t>email</w:t>
            </w:r>
            <w:r w:rsidRPr="00211B9F">
              <w:rPr>
                <w:i/>
                <w:sz w:val="22"/>
                <w:szCs w:val="22"/>
                <w:lang w:val="el-GR"/>
              </w:rPr>
              <w:t xml:space="preserve">, φόρουμ, </w:t>
            </w:r>
            <w:r>
              <w:rPr>
                <w:i/>
                <w:sz w:val="22"/>
                <w:szCs w:val="22"/>
                <w:lang w:val="el-GR"/>
              </w:rPr>
              <w:t xml:space="preserve">μέσα </w:t>
            </w:r>
            <w:r w:rsidRPr="00211B9F">
              <w:rPr>
                <w:i/>
                <w:sz w:val="22"/>
                <w:szCs w:val="22"/>
                <w:lang w:val="el-GR"/>
              </w:rPr>
              <w:t>κοινωνική</w:t>
            </w:r>
            <w:r>
              <w:rPr>
                <w:i/>
                <w:sz w:val="22"/>
                <w:szCs w:val="22"/>
                <w:lang w:val="el-GR"/>
              </w:rPr>
              <w:t>ς</w:t>
            </w:r>
            <w:r w:rsidRPr="00211B9F">
              <w:rPr>
                <w:i/>
                <w:sz w:val="22"/>
                <w:szCs w:val="22"/>
                <w:lang w:val="el-GR"/>
              </w:rPr>
              <w:t xml:space="preserve"> δικτύωση</w:t>
            </w:r>
            <w:r>
              <w:rPr>
                <w:i/>
                <w:sz w:val="22"/>
                <w:szCs w:val="22"/>
                <w:lang w:val="el-GR"/>
              </w:rPr>
              <w:t>ς</w:t>
            </w:r>
            <w:r w:rsidRPr="00211B9F">
              <w:rPr>
                <w:i/>
                <w:sz w:val="22"/>
                <w:szCs w:val="22"/>
                <w:lang w:val="el-GR"/>
              </w:rPr>
              <w:t>, διαδικτυακό λογισμικό</w:t>
            </w:r>
            <w:r>
              <w:rPr>
                <w:i/>
                <w:sz w:val="22"/>
                <w:szCs w:val="22"/>
                <w:lang w:val="el-GR"/>
              </w:rPr>
              <w:t>)</w:t>
            </w:r>
          </w:p>
        </w:tc>
      </w:tr>
    </w:tbl>
    <w:p w14:paraId="46D75862" w14:textId="77777777" w:rsidR="00517A49" w:rsidRPr="00211B9F" w:rsidRDefault="00517A49">
      <w:pPr>
        <w:rPr>
          <w:lang w:val="el-GR"/>
        </w:rPr>
      </w:pPr>
    </w:p>
    <w:p w14:paraId="4E6680C4" w14:textId="77777777" w:rsidR="00517A49" w:rsidRPr="00211B9F" w:rsidRDefault="00DC69F4">
      <w:pPr>
        <w:rPr>
          <w:lang w:val="el-GR"/>
        </w:rPr>
      </w:pPr>
      <w:r w:rsidRPr="00211B9F">
        <w:rPr>
          <w:lang w:val="el-GR"/>
        </w:rPr>
        <w:br w:type="page"/>
      </w:r>
    </w:p>
    <w:tbl>
      <w:tblPr>
        <w:tblStyle w:val="afff9"/>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062"/>
      </w:tblGrid>
      <w:tr w:rsidR="00517A49" w14:paraId="79B5E294" w14:textId="77777777">
        <w:trPr>
          <w:trHeight w:val="451"/>
        </w:trPr>
        <w:tc>
          <w:tcPr>
            <w:tcW w:w="9062" w:type="dxa"/>
          </w:tcPr>
          <w:p w14:paraId="4D66BEE3" w14:textId="4CEFFAB4" w:rsidR="00517A49" w:rsidRDefault="00211B9F">
            <w:pPr>
              <w:rPr>
                <w:b/>
                <w:smallCaps/>
                <w:color w:val="F47F5D"/>
                <w:sz w:val="24"/>
                <w:szCs w:val="24"/>
              </w:rPr>
            </w:pPr>
            <w:r>
              <w:rPr>
                <w:b/>
                <w:smallCaps/>
                <w:color w:val="52BAAD"/>
                <w:sz w:val="28"/>
                <w:szCs w:val="28"/>
                <w:lang w:val="el-GR"/>
              </w:rPr>
              <w:lastRenderedPageBreak/>
              <w:t>ΕΚΠΑΙΔΕΥΤΙΚΟ ΚΕΦΑΛΑΙΟ</w:t>
            </w:r>
            <w:r w:rsidR="00DC69F4">
              <w:rPr>
                <w:b/>
                <w:smallCaps/>
                <w:color w:val="52BAAD"/>
                <w:sz w:val="28"/>
                <w:szCs w:val="28"/>
              </w:rPr>
              <w:t xml:space="preserve"> 8</w:t>
            </w:r>
          </w:p>
        </w:tc>
      </w:tr>
      <w:tr w:rsidR="00517A49" w:rsidRPr="00211B9F" w14:paraId="2310E0B5" w14:textId="77777777">
        <w:trPr>
          <w:trHeight w:val="451"/>
        </w:trPr>
        <w:tc>
          <w:tcPr>
            <w:tcW w:w="9062" w:type="dxa"/>
            <w:shd w:val="clear" w:color="auto" w:fill="FCE5DE"/>
          </w:tcPr>
          <w:p w14:paraId="51C238FB" w14:textId="1A09563B" w:rsidR="00517A49" w:rsidRPr="00211B9F" w:rsidRDefault="00211B9F">
            <w:pPr>
              <w:pStyle w:val="2"/>
              <w:outlineLvl w:val="1"/>
              <w:rPr>
                <w:b w:val="0"/>
                <w:smallCaps/>
                <w:color w:val="F47F5D"/>
                <w:lang w:val="el-GR"/>
              </w:rPr>
            </w:pPr>
            <w:bookmarkStart w:id="21" w:name="_heading=h.4i7ojhp" w:colFirst="0" w:colLast="0"/>
            <w:bookmarkEnd w:id="21"/>
            <w:r w:rsidRPr="00211B9F">
              <w:rPr>
                <w:rFonts w:ascii="Open Sans Light" w:eastAsia="Open Sans Light" w:hAnsi="Open Sans Light" w:cs="Open Sans Light"/>
                <w:color w:val="F47F5D"/>
                <w:sz w:val="24"/>
                <w:szCs w:val="24"/>
                <w:lang w:val="el-GR"/>
              </w:rPr>
              <w:t>Απαιτού</w:t>
            </w:r>
            <w:r>
              <w:rPr>
                <w:rFonts w:ascii="Open Sans Light" w:eastAsia="Open Sans Light" w:hAnsi="Open Sans Light" w:cs="Open Sans Light"/>
                <w:color w:val="F47F5D"/>
                <w:sz w:val="24"/>
                <w:szCs w:val="24"/>
                <w:lang w:val="el-GR"/>
              </w:rPr>
              <w:t>μενα</w:t>
            </w:r>
            <w:r w:rsidRPr="00211B9F">
              <w:rPr>
                <w:rFonts w:ascii="Open Sans Light" w:eastAsia="Open Sans Light" w:hAnsi="Open Sans Light" w:cs="Open Sans Light"/>
                <w:color w:val="F47F5D"/>
                <w:sz w:val="24"/>
                <w:szCs w:val="24"/>
                <w:lang w:val="el-GR"/>
              </w:rPr>
              <w:t xml:space="preserve"> ψηφιακά εργαλεία για </w:t>
            </w:r>
            <w:r>
              <w:rPr>
                <w:rFonts w:ascii="Open Sans Light" w:eastAsia="Open Sans Light" w:hAnsi="Open Sans Light" w:cs="Open Sans Light"/>
                <w:color w:val="F47F5D"/>
                <w:sz w:val="24"/>
                <w:szCs w:val="24"/>
                <w:lang w:val="el-GR"/>
              </w:rPr>
              <w:t>την ηλεκτρονική καθοδήγηση</w:t>
            </w:r>
          </w:p>
        </w:tc>
      </w:tr>
      <w:tr w:rsidR="00517A49" w:rsidRPr="00211B9F" w14:paraId="034224C9" w14:textId="77777777">
        <w:trPr>
          <w:trHeight w:val="395"/>
        </w:trPr>
        <w:tc>
          <w:tcPr>
            <w:tcW w:w="9062" w:type="dxa"/>
            <w:shd w:val="clear" w:color="auto" w:fill="FFFFFF"/>
            <w:vAlign w:val="center"/>
          </w:tcPr>
          <w:p w14:paraId="59894C54" w14:textId="71D45D9C" w:rsidR="00517A49" w:rsidRPr="00211B9F" w:rsidRDefault="00211B9F">
            <w:pPr>
              <w:spacing w:before="240" w:line="360" w:lineRule="auto"/>
              <w:jc w:val="both"/>
              <w:rPr>
                <w:color w:val="000000"/>
                <w:sz w:val="22"/>
                <w:szCs w:val="22"/>
                <w:lang w:val="el-GR"/>
              </w:rPr>
            </w:pPr>
            <w:r w:rsidRPr="00211B9F">
              <w:rPr>
                <w:sz w:val="22"/>
                <w:szCs w:val="22"/>
                <w:lang w:val="el-GR"/>
              </w:rPr>
              <w:t xml:space="preserve">Τα προγράμματα ηλεκτρονικής καθοδήγησης βασίζονται συχνά σε λύσεις που </w:t>
            </w:r>
            <w:r>
              <w:rPr>
                <w:sz w:val="22"/>
                <w:szCs w:val="22"/>
                <w:lang w:val="el-GR"/>
              </w:rPr>
              <w:t>παρέχονται</w:t>
            </w:r>
            <w:r w:rsidRPr="00211B9F">
              <w:rPr>
                <w:sz w:val="22"/>
                <w:szCs w:val="22"/>
                <w:lang w:val="el-GR"/>
              </w:rPr>
              <w:t xml:space="preserve"> στο διαδίκτυο, καθώς το διαδικτυακό λογισμικό επιτρέπει στους μέντορες και τους καθοδηγούμενους να </w:t>
            </w:r>
            <w:proofErr w:type="spellStart"/>
            <w:r w:rsidRPr="00211B9F">
              <w:rPr>
                <w:sz w:val="22"/>
                <w:szCs w:val="22"/>
                <w:lang w:val="el-GR"/>
              </w:rPr>
              <w:t>αλληλεπιδρούν</w:t>
            </w:r>
            <w:proofErr w:type="spellEnd"/>
            <w:r w:rsidRPr="00211B9F">
              <w:rPr>
                <w:sz w:val="22"/>
                <w:szCs w:val="22"/>
                <w:lang w:val="el-GR"/>
              </w:rPr>
              <w:t xml:space="preserve"> σε έναν ασφαλή διαδικτυακό χώρο όπου μπορούν να επικοινωνούν αποτελεσματικά και </w:t>
            </w:r>
            <w:r>
              <w:rPr>
                <w:sz w:val="22"/>
                <w:szCs w:val="22"/>
                <w:lang w:val="el-GR"/>
              </w:rPr>
              <w:t>με επιτυχία</w:t>
            </w:r>
            <w:r w:rsidRPr="00211B9F">
              <w:rPr>
                <w:sz w:val="22"/>
                <w:szCs w:val="22"/>
                <w:lang w:val="el-GR"/>
              </w:rPr>
              <w:t>. Αυτ</w:t>
            </w:r>
            <w:r>
              <w:rPr>
                <w:sz w:val="22"/>
                <w:szCs w:val="22"/>
                <w:lang w:val="el-GR"/>
              </w:rPr>
              <w:t xml:space="preserve">ό το εκπαιδευτικό κεφάλαιο </w:t>
            </w:r>
            <w:r w:rsidRPr="00211B9F">
              <w:rPr>
                <w:sz w:val="22"/>
                <w:szCs w:val="22"/>
                <w:lang w:val="el-GR"/>
              </w:rPr>
              <w:t xml:space="preserve">στοχεύει να οδηγήσει τους μαθητές να </w:t>
            </w:r>
            <w:r>
              <w:rPr>
                <w:sz w:val="22"/>
                <w:szCs w:val="22"/>
                <w:lang w:val="el-GR"/>
              </w:rPr>
              <w:t>συμμετέχουν</w:t>
            </w:r>
            <w:r w:rsidRPr="00211B9F">
              <w:rPr>
                <w:sz w:val="22"/>
                <w:szCs w:val="22"/>
                <w:lang w:val="el-GR"/>
              </w:rPr>
              <w:t xml:space="preserve"> και να </w:t>
            </w:r>
            <w:proofErr w:type="spellStart"/>
            <w:r w:rsidRPr="00211B9F">
              <w:rPr>
                <w:sz w:val="22"/>
                <w:szCs w:val="22"/>
                <w:lang w:val="el-GR"/>
              </w:rPr>
              <w:t>αλληλεπιδράσουν</w:t>
            </w:r>
            <w:proofErr w:type="spellEnd"/>
            <w:r w:rsidRPr="00211B9F">
              <w:rPr>
                <w:sz w:val="22"/>
                <w:szCs w:val="22"/>
                <w:lang w:val="el-GR"/>
              </w:rPr>
              <w:t xml:space="preserve"> με υπάρχουσες πλατφόρμες ηλεκτρονικής καθοδήγησης</w:t>
            </w:r>
            <w:r w:rsidR="00DC69F4" w:rsidRPr="00211B9F">
              <w:rPr>
                <w:sz w:val="22"/>
                <w:szCs w:val="22"/>
                <w:lang w:val="el-GR"/>
              </w:rPr>
              <w:t xml:space="preserve">. </w:t>
            </w:r>
          </w:p>
        </w:tc>
      </w:tr>
    </w:tbl>
    <w:p w14:paraId="1B89E693" w14:textId="77777777" w:rsidR="00517A49" w:rsidRPr="00211B9F" w:rsidRDefault="00517A49">
      <w:pPr>
        <w:spacing w:after="0"/>
        <w:jc w:val="both"/>
        <w:rPr>
          <w:sz w:val="10"/>
          <w:szCs w:val="10"/>
          <w:lang w:val="el-GR"/>
        </w:rPr>
      </w:pPr>
    </w:p>
    <w:tbl>
      <w:tblPr>
        <w:tblStyle w:val="afffa"/>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1555"/>
        <w:gridCol w:w="7507"/>
      </w:tblGrid>
      <w:tr w:rsidR="00517A49" w:rsidRPr="00211B9F" w14:paraId="115DBC95" w14:textId="77777777">
        <w:trPr>
          <w:trHeight w:val="451"/>
        </w:trPr>
        <w:tc>
          <w:tcPr>
            <w:tcW w:w="9062" w:type="dxa"/>
            <w:gridSpan w:val="2"/>
            <w:shd w:val="clear" w:color="auto" w:fill="FFFFFF"/>
          </w:tcPr>
          <w:p w14:paraId="145F47AF" w14:textId="7C0AC319" w:rsidR="00517A49" w:rsidRPr="00211B9F" w:rsidRDefault="00211B9F">
            <w:pPr>
              <w:spacing w:line="276" w:lineRule="auto"/>
              <w:jc w:val="both"/>
              <w:rPr>
                <w:b/>
                <w:color w:val="EC4110"/>
                <w:sz w:val="22"/>
                <w:szCs w:val="22"/>
                <w:lang w:val="el-GR"/>
              </w:rPr>
            </w:pPr>
            <w:r>
              <w:rPr>
                <w:b/>
                <w:color w:val="EC4110"/>
                <w:sz w:val="22"/>
                <w:szCs w:val="22"/>
                <w:lang w:val="el-GR"/>
              </w:rPr>
              <w:t>Μαθησιακά</w:t>
            </w:r>
            <w:r w:rsidRPr="00211B9F">
              <w:rPr>
                <w:b/>
                <w:color w:val="EC4110"/>
                <w:sz w:val="22"/>
                <w:szCs w:val="22"/>
                <w:lang w:val="el-GR"/>
              </w:rPr>
              <w:t xml:space="preserve"> </w:t>
            </w:r>
            <w:r>
              <w:rPr>
                <w:b/>
                <w:color w:val="EC4110"/>
                <w:sz w:val="22"/>
                <w:szCs w:val="22"/>
                <w:lang w:val="el-GR"/>
              </w:rPr>
              <w:t>αποτελέσματα</w:t>
            </w:r>
          </w:p>
          <w:p w14:paraId="264DCA7C" w14:textId="40099199" w:rsidR="00517A49" w:rsidRPr="00211B9F" w:rsidRDefault="00211B9F">
            <w:pPr>
              <w:spacing w:line="276" w:lineRule="auto"/>
              <w:jc w:val="both"/>
              <w:rPr>
                <w:color w:val="000000"/>
                <w:sz w:val="24"/>
                <w:szCs w:val="24"/>
                <w:lang w:val="el-GR"/>
              </w:rPr>
            </w:pPr>
            <w:r>
              <w:rPr>
                <w:sz w:val="22"/>
                <w:szCs w:val="22"/>
                <w:lang w:val="el-GR"/>
              </w:rPr>
              <w:t>Σ</w:t>
            </w:r>
            <w:r w:rsidRPr="006D671A">
              <w:rPr>
                <w:sz w:val="22"/>
                <w:szCs w:val="22"/>
                <w:lang w:val="el-GR"/>
              </w:rPr>
              <w:t>το τέλος αυτ</w:t>
            </w:r>
            <w:r>
              <w:rPr>
                <w:sz w:val="22"/>
                <w:szCs w:val="22"/>
                <w:lang w:val="el-GR"/>
              </w:rPr>
              <w:t xml:space="preserve">ού του κεφαλαίου </w:t>
            </w:r>
            <w:r w:rsidRPr="006D671A">
              <w:rPr>
                <w:sz w:val="22"/>
                <w:szCs w:val="22"/>
                <w:lang w:val="el-GR"/>
              </w:rPr>
              <w:t>οι επαγγελματίες θα μπορούν</w:t>
            </w:r>
            <w:r w:rsidR="00DC69F4" w:rsidRPr="00211B9F">
              <w:rPr>
                <w:sz w:val="22"/>
                <w:szCs w:val="22"/>
                <w:lang w:val="el-GR"/>
              </w:rPr>
              <w:t>:</w:t>
            </w:r>
          </w:p>
        </w:tc>
      </w:tr>
      <w:tr w:rsidR="00517A49" w:rsidRPr="00211B9F" w14:paraId="4983C115" w14:textId="77777777">
        <w:trPr>
          <w:trHeight w:val="451"/>
        </w:trPr>
        <w:tc>
          <w:tcPr>
            <w:tcW w:w="1555" w:type="dxa"/>
            <w:vMerge w:val="restart"/>
            <w:shd w:val="clear" w:color="auto" w:fill="FFFFFF"/>
            <w:vAlign w:val="center"/>
          </w:tcPr>
          <w:p w14:paraId="5418692F" w14:textId="4A9A4738" w:rsidR="00517A49" w:rsidRPr="00211B9F" w:rsidRDefault="00211B9F">
            <w:pPr>
              <w:spacing w:line="276" w:lineRule="auto"/>
              <w:jc w:val="both"/>
              <w:rPr>
                <w:color w:val="EC4110"/>
                <w:sz w:val="24"/>
                <w:szCs w:val="24"/>
                <w:lang w:val="el-GR"/>
              </w:rPr>
            </w:pPr>
            <w:r>
              <w:rPr>
                <w:color w:val="EC4110"/>
                <w:sz w:val="24"/>
                <w:szCs w:val="24"/>
                <w:lang w:val="el-GR"/>
              </w:rPr>
              <w:t xml:space="preserve">Γνώσεις </w:t>
            </w:r>
          </w:p>
        </w:tc>
        <w:tc>
          <w:tcPr>
            <w:tcW w:w="7507" w:type="dxa"/>
            <w:shd w:val="clear" w:color="auto" w:fill="FFFFFF"/>
            <w:vAlign w:val="center"/>
          </w:tcPr>
          <w:p w14:paraId="47880DBC" w14:textId="3AE8E791" w:rsidR="00517A49" w:rsidRPr="00211B9F" w:rsidRDefault="00211B9F">
            <w:pPr>
              <w:spacing w:line="276" w:lineRule="auto"/>
              <w:jc w:val="both"/>
              <w:rPr>
                <w:sz w:val="22"/>
                <w:szCs w:val="22"/>
                <w:lang w:val="el-GR"/>
              </w:rPr>
            </w:pPr>
            <w:r>
              <w:rPr>
                <w:sz w:val="22"/>
                <w:szCs w:val="22"/>
                <w:lang w:val="el-GR"/>
              </w:rPr>
              <w:t>Να καταγράψουν</w:t>
            </w:r>
            <w:r w:rsidRPr="00211B9F">
              <w:rPr>
                <w:sz w:val="22"/>
                <w:szCs w:val="22"/>
                <w:lang w:val="el-GR"/>
              </w:rPr>
              <w:t xml:space="preserve"> διάφορα διαδικτυακά και ψηφιακά εργαλεία που μπορούν να χρησιμοποιηθούν για</w:t>
            </w:r>
            <w:r>
              <w:rPr>
                <w:sz w:val="22"/>
                <w:szCs w:val="22"/>
                <w:lang w:val="el-GR"/>
              </w:rPr>
              <w:t xml:space="preserve"> τους</w:t>
            </w:r>
            <w:r w:rsidRPr="00211B9F">
              <w:rPr>
                <w:sz w:val="22"/>
                <w:szCs w:val="22"/>
                <w:lang w:val="el-GR"/>
              </w:rPr>
              <w:t xml:space="preserve"> σκοπούς </w:t>
            </w:r>
            <w:r>
              <w:rPr>
                <w:sz w:val="22"/>
                <w:szCs w:val="22"/>
                <w:lang w:val="el-GR"/>
              </w:rPr>
              <w:t xml:space="preserve">της </w:t>
            </w:r>
            <w:r w:rsidRPr="00211B9F">
              <w:rPr>
                <w:sz w:val="22"/>
                <w:szCs w:val="22"/>
                <w:lang w:val="el-GR"/>
              </w:rPr>
              <w:t>ηλεκτρονικής καθοδήγησης</w:t>
            </w:r>
          </w:p>
        </w:tc>
      </w:tr>
      <w:tr w:rsidR="00517A49" w:rsidRPr="00211B9F" w14:paraId="36AC748E" w14:textId="77777777">
        <w:trPr>
          <w:trHeight w:val="451"/>
        </w:trPr>
        <w:tc>
          <w:tcPr>
            <w:tcW w:w="1555" w:type="dxa"/>
            <w:vMerge/>
            <w:shd w:val="clear" w:color="auto" w:fill="FFFFFF"/>
            <w:vAlign w:val="center"/>
          </w:tcPr>
          <w:p w14:paraId="5E933006" w14:textId="77777777" w:rsidR="00517A49" w:rsidRPr="00211B9F" w:rsidRDefault="00517A49">
            <w:pPr>
              <w:widowControl w:val="0"/>
              <w:pBdr>
                <w:top w:val="nil"/>
                <w:left w:val="nil"/>
                <w:bottom w:val="nil"/>
                <w:right w:val="nil"/>
                <w:between w:val="nil"/>
              </w:pBdr>
              <w:spacing w:line="276" w:lineRule="auto"/>
              <w:rPr>
                <w:sz w:val="22"/>
                <w:szCs w:val="22"/>
                <w:lang w:val="el-GR"/>
              </w:rPr>
            </w:pPr>
          </w:p>
        </w:tc>
        <w:tc>
          <w:tcPr>
            <w:tcW w:w="7507" w:type="dxa"/>
            <w:shd w:val="clear" w:color="auto" w:fill="FFFFFF"/>
            <w:vAlign w:val="center"/>
          </w:tcPr>
          <w:p w14:paraId="4FA63783" w14:textId="627F21BA" w:rsidR="00517A49" w:rsidRPr="00211B9F" w:rsidRDefault="00211B9F">
            <w:pPr>
              <w:spacing w:line="276" w:lineRule="auto"/>
              <w:jc w:val="both"/>
              <w:rPr>
                <w:strike/>
                <w:sz w:val="22"/>
                <w:szCs w:val="22"/>
                <w:lang w:val="el-GR"/>
              </w:rPr>
            </w:pPr>
            <w:r>
              <w:rPr>
                <w:sz w:val="22"/>
                <w:szCs w:val="22"/>
                <w:lang w:val="el-GR"/>
              </w:rPr>
              <w:t>Να επιλέξουν</w:t>
            </w:r>
            <w:r w:rsidRPr="00211B9F">
              <w:rPr>
                <w:sz w:val="22"/>
                <w:szCs w:val="22"/>
                <w:lang w:val="el-GR"/>
              </w:rPr>
              <w:t xml:space="preserve"> ψηφιακά εργαλεία σύμφωνα με συγκεκριμένες ανάγκες ή/και στόχους μιας συγκεκριμένης διαδικασίας καθοδήγησης</w:t>
            </w:r>
          </w:p>
        </w:tc>
      </w:tr>
      <w:tr w:rsidR="00517A49" w:rsidRPr="00211B9F" w14:paraId="1647A6AF" w14:textId="77777777">
        <w:trPr>
          <w:trHeight w:val="451"/>
        </w:trPr>
        <w:tc>
          <w:tcPr>
            <w:tcW w:w="1555" w:type="dxa"/>
            <w:vMerge w:val="restart"/>
            <w:shd w:val="clear" w:color="auto" w:fill="FFFFFF"/>
            <w:vAlign w:val="center"/>
          </w:tcPr>
          <w:p w14:paraId="11004EDE" w14:textId="6D3641CD" w:rsidR="00517A49" w:rsidRPr="00211B9F" w:rsidRDefault="00211B9F">
            <w:pPr>
              <w:spacing w:line="276" w:lineRule="auto"/>
              <w:jc w:val="both"/>
              <w:rPr>
                <w:color w:val="EC4110"/>
                <w:sz w:val="24"/>
                <w:szCs w:val="24"/>
                <w:lang w:val="el-GR"/>
              </w:rPr>
            </w:pPr>
            <w:r>
              <w:rPr>
                <w:color w:val="EC4110"/>
                <w:sz w:val="24"/>
                <w:szCs w:val="24"/>
                <w:lang w:val="el-GR"/>
              </w:rPr>
              <w:t xml:space="preserve">Δεξιότητες </w:t>
            </w:r>
          </w:p>
        </w:tc>
        <w:tc>
          <w:tcPr>
            <w:tcW w:w="7507" w:type="dxa"/>
            <w:shd w:val="clear" w:color="auto" w:fill="FFFFFF"/>
            <w:vAlign w:val="center"/>
          </w:tcPr>
          <w:p w14:paraId="53DE67F9" w14:textId="29449B7D" w:rsidR="00517A49" w:rsidRPr="00211B9F" w:rsidRDefault="00211B9F">
            <w:pPr>
              <w:spacing w:line="276" w:lineRule="auto"/>
              <w:jc w:val="both"/>
              <w:rPr>
                <w:strike/>
                <w:sz w:val="22"/>
                <w:szCs w:val="22"/>
                <w:lang w:val="el-GR"/>
              </w:rPr>
            </w:pPr>
            <w:r>
              <w:rPr>
                <w:sz w:val="22"/>
                <w:szCs w:val="22"/>
                <w:lang w:val="el-GR"/>
              </w:rPr>
              <w:t>Να παρέχουν</w:t>
            </w:r>
            <w:r w:rsidRPr="00211B9F">
              <w:rPr>
                <w:sz w:val="22"/>
                <w:szCs w:val="22"/>
                <w:lang w:val="el-GR"/>
              </w:rPr>
              <w:t xml:space="preserve"> συμβουλές και ιδέες για ψηφιακές δεξιότητες που μπορούν να χρησιμοποιηθούν για συνεδρίες </w:t>
            </w:r>
            <w:r>
              <w:rPr>
                <w:sz w:val="22"/>
                <w:szCs w:val="22"/>
                <w:lang w:val="el-GR"/>
              </w:rPr>
              <w:t>ηλεκτρονικής καθοδήγησης</w:t>
            </w:r>
          </w:p>
        </w:tc>
      </w:tr>
      <w:tr w:rsidR="00517A49" w:rsidRPr="00211B9F" w14:paraId="4D033520" w14:textId="77777777">
        <w:trPr>
          <w:trHeight w:val="451"/>
        </w:trPr>
        <w:tc>
          <w:tcPr>
            <w:tcW w:w="1555" w:type="dxa"/>
            <w:vMerge/>
            <w:shd w:val="clear" w:color="auto" w:fill="FFFFFF"/>
            <w:vAlign w:val="center"/>
          </w:tcPr>
          <w:p w14:paraId="55D23847" w14:textId="77777777" w:rsidR="00517A49" w:rsidRPr="00211B9F" w:rsidRDefault="00517A49">
            <w:pPr>
              <w:widowControl w:val="0"/>
              <w:pBdr>
                <w:top w:val="nil"/>
                <w:left w:val="nil"/>
                <w:bottom w:val="nil"/>
                <w:right w:val="nil"/>
                <w:between w:val="nil"/>
              </w:pBdr>
              <w:spacing w:line="276" w:lineRule="auto"/>
              <w:rPr>
                <w:strike/>
                <w:sz w:val="22"/>
                <w:szCs w:val="22"/>
                <w:lang w:val="el-GR"/>
              </w:rPr>
            </w:pPr>
          </w:p>
        </w:tc>
        <w:tc>
          <w:tcPr>
            <w:tcW w:w="7507" w:type="dxa"/>
            <w:shd w:val="clear" w:color="auto" w:fill="FFFFFF"/>
            <w:vAlign w:val="center"/>
          </w:tcPr>
          <w:p w14:paraId="7CC5D82D" w14:textId="42CBFBC3" w:rsidR="00517A49" w:rsidRPr="00211B9F" w:rsidRDefault="00211B9F">
            <w:pPr>
              <w:spacing w:line="276" w:lineRule="auto"/>
              <w:jc w:val="both"/>
              <w:rPr>
                <w:strike/>
                <w:sz w:val="22"/>
                <w:szCs w:val="22"/>
                <w:highlight w:val="yellow"/>
                <w:lang w:val="el-GR"/>
              </w:rPr>
            </w:pPr>
            <w:r>
              <w:rPr>
                <w:sz w:val="22"/>
                <w:szCs w:val="22"/>
                <w:lang w:val="el-GR"/>
              </w:rPr>
              <w:t>Να αξιολογήσουν</w:t>
            </w:r>
            <w:r w:rsidRPr="00211B9F">
              <w:rPr>
                <w:sz w:val="22"/>
                <w:szCs w:val="22"/>
                <w:lang w:val="el-GR"/>
              </w:rPr>
              <w:t xml:space="preserve"> τις δικές </w:t>
            </w:r>
            <w:r>
              <w:rPr>
                <w:sz w:val="22"/>
                <w:szCs w:val="22"/>
                <w:lang w:val="el-GR"/>
              </w:rPr>
              <w:t>τους</w:t>
            </w:r>
            <w:r w:rsidRPr="00211B9F">
              <w:rPr>
                <w:sz w:val="22"/>
                <w:szCs w:val="22"/>
                <w:lang w:val="el-GR"/>
              </w:rPr>
              <w:t xml:space="preserve"> δεξιότητες για να χρησιμοποιήσ</w:t>
            </w:r>
            <w:r>
              <w:rPr>
                <w:sz w:val="22"/>
                <w:szCs w:val="22"/>
                <w:lang w:val="el-GR"/>
              </w:rPr>
              <w:t xml:space="preserve">ουν </w:t>
            </w:r>
            <w:r w:rsidRPr="00211B9F">
              <w:rPr>
                <w:sz w:val="22"/>
                <w:szCs w:val="22"/>
                <w:lang w:val="el-GR"/>
              </w:rPr>
              <w:t>μια ποικιλία διαδικτυακών ή/και ψηφιακών δεξιοτήτων για συνεδρίες καθοδήγησης</w:t>
            </w:r>
          </w:p>
        </w:tc>
      </w:tr>
      <w:tr w:rsidR="00517A49" w:rsidRPr="00071728" w14:paraId="2D688081" w14:textId="77777777">
        <w:trPr>
          <w:trHeight w:val="725"/>
        </w:trPr>
        <w:tc>
          <w:tcPr>
            <w:tcW w:w="1555" w:type="dxa"/>
            <w:vMerge w:val="restart"/>
            <w:shd w:val="clear" w:color="auto" w:fill="FFFFFF"/>
            <w:vAlign w:val="center"/>
          </w:tcPr>
          <w:p w14:paraId="0F19F35B" w14:textId="76A5DE57" w:rsidR="00517A49" w:rsidRPr="00211B9F" w:rsidRDefault="00211B9F">
            <w:pPr>
              <w:spacing w:line="276" w:lineRule="auto"/>
              <w:jc w:val="both"/>
              <w:rPr>
                <w:color w:val="EC4110"/>
                <w:sz w:val="24"/>
                <w:szCs w:val="24"/>
                <w:lang w:val="el-GR"/>
              </w:rPr>
            </w:pPr>
            <w:r>
              <w:rPr>
                <w:color w:val="EC4110"/>
                <w:sz w:val="24"/>
                <w:szCs w:val="24"/>
                <w:lang w:val="el-GR"/>
              </w:rPr>
              <w:t xml:space="preserve">Στάσεις </w:t>
            </w:r>
          </w:p>
        </w:tc>
        <w:tc>
          <w:tcPr>
            <w:tcW w:w="7507" w:type="dxa"/>
            <w:shd w:val="clear" w:color="auto" w:fill="FFFFFF"/>
            <w:vAlign w:val="center"/>
          </w:tcPr>
          <w:p w14:paraId="71999EA8" w14:textId="78849C2E" w:rsidR="00517A49" w:rsidRPr="00071728" w:rsidRDefault="00071728">
            <w:pPr>
              <w:spacing w:line="276" w:lineRule="auto"/>
              <w:jc w:val="both"/>
              <w:rPr>
                <w:sz w:val="22"/>
                <w:szCs w:val="22"/>
                <w:lang w:val="el-GR"/>
              </w:rPr>
            </w:pPr>
            <w:r>
              <w:rPr>
                <w:sz w:val="22"/>
                <w:szCs w:val="22"/>
                <w:lang w:val="el-GR"/>
              </w:rPr>
              <w:t>Να ενθαρρύνουν</w:t>
            </w:r>
            <w:r w:rsidRPr="00071728">
              <w:rPr>
                <w:sz w:val="22"/>
                <w:szCs w:val="22"/>
                <w:lang w:val="el-GR"/>
              </w:rPr>
              <w:t xml:space="preserve"> τους άλλους να ενστερνιστούν τον ρόλο τους σε μια σχέση καθοδήγησης που βασίζεται στην αξία και τον αμοιβαίο σεβασμό</w:t>
            </w:r>
          </w:p>
        </w:tc>
      </w:tr>
      <w:tr w:rsidR="00517A49" w:rsidRPr="00071728" w14:paraId="4C7312F8" w14:textId="77777777">
        <w:trPr>
          <w:trHeight w:val="451"/>
        </w:trPr>
        <w:tc>
          <w:tcPr>
            <w:tcW w:w="1555" w:type="dxa"/>
            <w:vMerge/>
            <w:shd w:val="clear" w:color="auto" w:fill="FFFFFF"/>
            <w:vAlign w:val="center"/>
          </w:tcPr>
          <w:p w14:paraId="1D1696E1" w14:textId="77777777" w:rsidR="00517A49" w:rsidRPr="00071728" w:rsidRDefault="00517A49">
            <w:pPr>
              <w:widowControl w:val="0"/>
              <w:pBdr>
                <w:top w:val="nil"/>
                <w:left w:val="nil"/>
                <w:bottom w:val="nil"/>
                <w:right w:val="nil"/>
                <w:between w:val="nil"/>
              </w:pBdr>
              <w:spacing w:line="276" w:lineRule="auto"/>
              <w:rPr>
                <w:sz w:val="22"/>
                <w:szCs w:val="22"/>
                <w:lang w:val="el-GR"/>
              </w:rPr>
            </w:pPr>
          </w:p>
        </w:tc>
        <w:tc>
          <w:tcPr>
            <w:tcW w:w="7507" w:type="dxa"/>
            <w:shd w:val="clear" w:color="auto" w:fill="FFFFFF"/>
            <w:vAlign w:val="center"/>
          </w:tcPr>
          <w:p w14:paraId="06A6EA31" w14:textId="6BE9D082" w:rsidR="00517A49" w:rsidRPr="00071728" w:rsidRDefault="00071728">
            <w:pPr>
              <w:spacing w:line="276" w:lineRule="auto"/>
              <w:jc w:val="both"/>
              <w:rPr>
                <w:sz w:val="22"/>
                <w:szCs w:val="22"/>
                <w:lang w:val="el-GR"/>
              </w:rPr>
            </w:pPr>
            <w:r>
              <w:rPr>
                <w:sz w:val="22"/>
                <w:szCs w:val="22"/>
                <w:lang w:val="el-GR"/>
              </w:rPr>
              <w:t>Να χρησιμοποιήσουν</w:t>
            </w:r>
            <w:r w:rsidRPr="00071728">
              <w:rPr>
                <w:sz w:val="22"/>
                <w:szCs w:val="22"/>
                <w:lang w:val="el-GR"/>
              </w:rPr>
              <w:t xml:space="preserve"> τ</w:t>
            </w:r>
            <w:r>
              <w:rPr>
                <w:sz w:val="22"/>
                <w:szCs w:val="22"/>
                <w:lang w:val="el-GR"/>
              </w:rPr>
              <w:t>ην ηλεκτρονική καθοδήγηση</w:t>
            </w:r>
            <w:r w:rsidRPr="00071728">
              <w:rPr>
                <w:sz w:val="22"/>
                <w:szCs w:val="22"/>
                <w:lang w:val="el-GR"/>
              </w:rPr>
              <w:t xml:space="preserve"> για να ενθαρρύν</w:t>
            </w:r>
            <w:r>
              <w:rPr>
                <w:sz w:val="22"/>
                <w:szCs w:val="22"/>
                <w:lang w:val="el-GR"/>
              </w:rPr>
              <w:t>ουν</w:t>
            </w:r>
            <w:r w:rsidRPr="00071728">
              <w:rPr>
                <w:sz w:val="22"/>
                <w:szCs w:val="22"/>
                <w:lang w:val="el-GR"/>
              </w:rPr>
              <w:t xml:space="preserve"> περισσότερες στενές συνεργασίες μεταξύ νεότερων και μεγαλύτερων </w:t>
            </w:r>
            <w:r>
              <w:rPr>
                <w:sz w:val="22"/>
                <w:szCs w:val="22"/>
                <w:lang w:val="el-GR"/>
              </w:rPr>
              <w:t xml:space="preserve">σε ηλικία </w:t>
            </w:r>
            <w:r w:rsidRPr="00071728">
              <w:rPr>
                <w:sz w:val="22"/>
                <w:szCs w:val="22"/>
                <w:lang w:val="el-GR"/>
              </w:rPr>
              <w:t>επαγγελματιών και να καλύψ</w:t>
            </w:r>
            <w:r>
              <w:rPr>
                <w:sz w:val="22"/>
                <w:szCs w:val="22"/>
                <w:lang w:val="el-GR"/>
              </w:rPr>
              <w:t>ουν</w:t>
            </w:r>
            <w:r w:rsidRPr="00071728">
              <w:rPr>
                <w:sz w:val="22"/>
                <w:szCs w:val="22"/>
                <w:lang w:val="el-GR"/>
              </w:rPr>
              <w:t xml:space="preserve"> τυχόν κενά επικοινωνίας που οφείλονται σε </w:t>
            </w:r>
            <w:r>
              <w:rPr>
                <w:sz w:val="22"/>
                <w:szCs w:val="22"/>
                <w:lang w:val="el-GR"/>
              </w:rPr>
              <w:t xml:space="preserve">στις ηλικιακές διακρίσεις </w:t>
            </w:r>
            <w:r w:rsidRPr="00071728">
              <w:rPr>
                <w:sz w:val="22"/>
                <w:szCs w:val="22"/>
                <w:lang w:val="el-GR"/>
              </w:rPr>
              <w:t xml:space="preserve">ή </w:t>
            </w:r>
            <w:r>
              <w:rPr>
                <w:sz w:val="22"/>
                <w:szCs w:val="22"/>
                <w:lang w:val="el-GR"/>
              </w:rPr>
              <w:t xml:space="preserve">τα </w:t>
            </w:r>
            <w:r w:rsidRPr="00071728">
              <w:rPr>
                <w:sz w:val="22"/>
                <w:szCs w:val="22"/>
                <w:lang w:val="el-GR"/>
              </w:rPr>
              <w:t xml:space="preserve">στερεότυπα </w:t>
            </w:r>
            <w:r>
              <w:rPr>
                <w:sz w:val="22"/>
                <w:szCs w:val="22"/>
                <w:lang w:val="el-GR"/>
              </w:rPr>
              <w:t>που αφορούν την ηλικία</w:t>
            </w:r>
          </w:p>
        </w:tc>
      </w:tr>
    </w:tbl>
    <w:p w14:paraId="75ABA4A2" w14:textId="77777777" w:rsidR="00517A49" w:rsidRPr="00071728" w:rsidRDefault="00517A49">
      <w:pPr>
        <w:spacing w:after="0"/>
        <w:jc w:val="both"/>
        <w:rPr>
          <w:sz w:val="10"/>
          <w:szCs w:val="10"/>
          <w:lang w:val="el-GR"/>
        </w:rPr>
      </w:pPr>
    </w:p>
    <w:tbl>
      <w:tblPr>
        <w:tblStyle w:val="afffb"/>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9062"/>
      </w:tblGrid>
      <w:tr w:rsidR="00517A49" w14:paraId="76F8C578" w14:textId="77777777">
        <w:trPr>
          <w:trHeight w:val="451"/>
        </w:trPr>
        <w:tc>
          <w:tcPr>
            <w:tcW w:w="9062" w:type="dxa"/>
            <w:shd w:val="clear" w:color="auto" w:fill="FCE5DE"/>
          </w:tcPr>
          <w:p w14:paraId="54D7D44F" w14:textId="4FC3A84C" w:rsidR="00517A49" w:rsidRPr="00071728" w:rsidRDefault="00071728">
            <w:pPr>
              <w:jc w:val="both"/>
              <w:rPr>
                <w:b/>
                <w:smallCaps/>
                <w:color w:val="F47F5D"/>
                <w:sz w:val="28"/>
                <w:szCs w:val="28"/>
                <w:lang w:val="el-GR"/>
              </w:rPr>
            </w:pPr>
            <w:r>
              <w:rPr>
                <w:b/>
                <w:color w:val="F47F5D"/>
                <w:sz w:val="24"/>
                <w:szCs w:val="24"/>
                <w:lang w:val="el-GR"/>
              </w:rPr>
              <w:t>Όροι αναφοράς</w:t>
            </w:r>
          </w:p>
        </w:tc>
      </w:tr>
    </w:tbl>
    <w:p w14:paraId="40BC8694" w14:textId="77777777" w:rsidR="00517A49" w:rsidRDefault="00517A49">
      <w:pPr>
        <w:widowControl w:val="0"/>
        <w:pBdr>
          <w:top w:val="nil"/>
          <w:left w:val="nil"/>
          <w:bottom w:val="nil"/>
          <w:right w:val="nil"/>
          <w:between w:val="nil"/>
        </w:pBdr>
        <w:spacing w:after="0" w:line="276" w:lineRule="auto"/>
        <w:rPr>
          <w:b/>
          <w:smallCaps/>
          <w:color w:val="F47F5D"/>
          <w:sz w:val="28"/>
          <w:szCs w:val="28"/>
        </w:rPr>
      </w:pPr>
    </w:p>
    <w:tbl>
      <w:tblPr>
        <w:tblStyle w:val="afffc"/>
        <w:tblW w:w="9062"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1555"/>
        <w:gridCol w:w="7507"/>
      </w:tblGrid>
      <w:tr w:rsidR="00517A49" w:rsidRPr="00071728" w14:paraId="72415AC1" w14:textId="77777777">
        <w:trPr>
          <w:trHeight w:val="451"/>
        </w:trPr>
        <w:tc>
          <w:tcPr>
            <w:tcW w:w="1555" w:type="dxa"/>
            <w:shd w:val="clear" w:color="auto" w:fill="FFFFFF"/>
            <w:vAlign w:val="center"/>
          </w:tcPr>
          <w:p w14:paraId="1B83AA85" w14:textId="6344CEC4" w:rsidR="00517A49" w:rsidRPr="00071728" w:rsidRDefault="00071728">
            <w:pPr>
              <w:spacing w:line="276" w:lineRule="auto"/>
              <w:jc w:val="both"/>
              <w:rPr>
                <w:color w:val="EC4110"/>
                <w:sz w:val="22"/>
                <w:szCs w:val="22"/>
                <w:lang w:val="el-GR"/>
              </w:rPr>
            </w:pPr>
            <w:r>
              <w:rPr>
                <w:color w:val="EC4110"/>
                <w:sz w:val="22"/>
                <w:szCs w:val="22"/>
                <w:lang w:val="el-GR"/>
              </w:rPr>
              <w:t>Μέσα κοινωνικής δικτύωσης</w:t>
            </w:r>
          </w:p>
        </w:tc>
        <w:tc>
          <w:tcPr>
            <w:tcW w:w="7507" w:type="dxa"/>
            <w:shd w:val="clear" w:color="auto" w:fill="FFFFFF"/>
          </w:tcPr>
          <w:p w14:paraId="2531601F" w14:textId="3C65DF78" w:rsidR="00517A49" w:rsidRPr="00071728" w:rsidRDefault="00071728">
            <w:pPr>
              <w:spacing w:line="276" w:lineRule="auto"/>
              <w:jc w:val="both"/>
              <w:rPr>
                <w:i/>
                <w:sz w:val="22"/>
                <w:szCs w:val="22"/>
                <w:lang w:val="el-GR"/>
              </w:rPr>
            </w:pPr>
            <w:r w:rsidRPr="00071728">
              <w:rPr>
                <w:i/>
                <w:sz w:val="22"/>
                <w:szCs w:val="22"/>
                <w:lang w:val="el-GR"/>
              </w:rPr>
              <w:t xml:space="preserve">Εικονικές </w:t>
            </w:r>
            <w:proofErr w:type="spellStart"/>
            <w:r w:rsidRPr="00071728">
              <w:rPr>
                <w:i/>
                <w:sz w:val="22"/>
                <w:szCs w:val="22"/>
                <w:lang w:val="el-GR"/>
              </w:rPr>
              <w:t>διαδραστικές</w:t>
            </w:r>
            <w:proofErr w:type="spellEnd"/>
            <w:r w:rsidRPr="00071728">
              <w:rPr>
                <w:i/>
                <w:sz w:val="22"/>
                <w:szCs w:val="22"/>
                <w:lang w:val="el-GR"/>
              </w:rPr>
              <w:t xml:space="preserve"> κοινότητες και δίκτυα που επιτρέπουν τη δημιουργία ή την ανταλλαγή</w:t>
            </w:r>
            <w:r>
              <w:rPr>
                <w:i/>
                <w:sz w:val="22"/>
                <w:szCs w:val="22"/>
                <w:lang w:val="el-GR"/>
              </w:rPr>
              <w:t xml:space="preserve"> </w:t>
            </w:r>
            <w:r w:rsidRPr="00071728">
              <w:rPr>
                <w:i/>
                <w:sz w:val="22"/>
                <w:szCs w:val="22"/>
                <w:lang w:val="el-GR"/>
              </w:rPr>
              <w:t>πληροφοριών, ιδεών, επαγγελματικών ενδιαφερόντων και άλλων μορφών έκφρασης</w:t>
            </w:r>
          </w:p>
        </w:tc>
      </w:tr>
    </w:tbl>
    <w:p w14:paraId="5043819E" w14:textId="77777777" w:rsidR="00517A49" w:rsidRPr="00071728" w:rsidRDefault="00517A49">
      <w:pPr>
        <w:rPr>
          <w:lang w:val="el-GR"/>
        </w:rPr>
      </w:pPr>
    </w:p>
    <w:p w14:paraId="48D06CA1" w14:textId="77777777" w:rsidR="00517A49" w:rsidRPr="00071728" w:rsidRDefault="00DC69F4">
      <w:pPr>
        <w:rPr>
          <w:lang w:val="el-GR"/>
        </w:rPr>
      </w:pPr>
      <w:r w:rsidRPr="00071728">
        <w:rPr>
          <w:lang w:val="el-GR"/>
        </w:rPr>
        <w:br w:type="page"/>
      </w:r>
    </w:p>
    <w:p w14:paraId="7EE43B58" w14:textId="77777777" w:rsidR="00517A49" w:rsidRPr="00071728" w:rsidRDefault="00DC69F4">
      <w:pPr>
        <w:rPr>
          <w:lang w:val="el-GR"/>
        </w:rPr>
      </w:pPr>
      <w:r>
        <w:rPr>
          <w:noProof/>
          <w:lang w:val="en-GB"/>
        </w:rPr>
        <w:lastRenderedPageBreak/>
        <mc:AlternateContent>
          <mc:Choice Requires="wps">
            <w:drawing>
              <wp:anchor distT="0" distB="0" distL="114300" distR="114300" simplePos="0" relativeHeight="251662336" behindDoc="0" locked="0" layoutInCell="1" hidden="0" allowOverlap="1" wp14:anchorId="31A934BD" wp14:editId="4358FCF1">
                <wp:simplePos x="0" y="0"/>
                <wp:positionH relativeFrom="column">
                  <wp:posOffset>-952499</wp:posOffset>
                </wp:positionH>
                <wp:positionV relativeFrom="paragraph">
                  <wp:posOffset>-50799</wp:posOffset>
                </wp:positionV>
                <wp:extent cx="7638415" cy="10252075"/>
                <wp:effectExtent l="0" t="0" r="0" b="0"/>
                <wp:wrapNone/>
                <wp:docPr id="43" name="Rectangle 43"/>
                <wp:cNvGraphicFramePr/>
                <a:graphic xmlns:a="http://schemas.openxmlformats.org/drawingml/2006/main">
                  <a:graphicData uri="http://schemas.microsoft.com/office/word/2010/wordprocessingShape">
                    <wps:wsp>
                      <wps:cNvSpPr/>
                      <wps:spPr>
                        <a:xfrm>
                          <a:off x="1533143" y="0"/>
                          <a:ext cx="7625715" cy="7560000"/>
                        </a:xfrm>
                        <a:prstGeom prst="rect">
                          <a:avLst/>
                        </a:prstGeom>
                        <a:solidFill>
                          <a:schemeClr val="accent2"/>
                        </a:solidFill>
                        <a:ln w="12700" cap="flat" cmpd="sng">
                          <a:solidFill>
                            <a:srgbClr val="B25C43"/>
                          </a:solidFill>
                          <a:prstDash val="solid"/>
                          <a:miter lim="800000"/>
                          <a:headEnd type="none" w="sm" len="sm"/>
                          <a:tailEnd type="none" w="sm" len="sm"/>
                        </a:ln>
                      </wps:spPr>
                      <wps:txbx>
                        <w:txbxContent>
                          <w:p w14:paraId="6324626C" w14:textId="77777777" w:rsidR="00517A49" w:rsidRDefault="00517A4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1A934BD" id="Rectangle 43" o:spid="_x0000_s1028" style="position:absolute;margin-left:-75pt;margin-top:-4pt;width:601.45pt;height:80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" fillcolor="#93d4cc [3205]" strokecolor="#b25c43" strokeweight="1pt">
                <v:stroke startarrowwidth="narrow" startarrowlength="short" endarrowwidth="narrow" endarrowlength="short"/>
                <v:textbox inset="2.53958mm,2.53958mm,2.53958mm,2.53958mm">
                  <w:txbxContent>
                    <w:p w14:paraId="6324626C" w14:textId="77777777" w:rsidR="00517A49" w:rsidRDefault="00517A49">
                      <w:pPr>
                        <w:spacing w:after="0" w:line="240" w:lineRule="auto"/>
                        <w:textDirection w:val="btLr"/>
                      </w:pPr>
                    </w:p>
                  </w:txbxContent>
                </v:textbox>
              </v:rect>
            </w:pict>
          </mc:Fallback>
        </mc:AlternateContent>
      </w:r>
    </w:p>
    <w:p w14:paraId="14C59D87" w14:textId="77777777" w:rsidR="00517A49" w:rsidRPr="00071728" w:rsidRDefault="00517A49">
      <w:pPr>
        <w:rPr>
          <w:lang w:val="el-GR"/>
        </w:rPr>
      </w:pPr>
    </w:p>
    <w:p w14:paraId="7C38EF93" w14:textId="77777777" w:rsidR="00517A49" w:rsidRPr="00071728" w:rsidRDefault="00517A49">
      <w:pPr>
        <w:rPr>
          <w:lang w:val="el-GR"/>
        </w:rPr>
      </w:pPr>
    </w:p>
    <w:p w14:paraId="2F4BC8B3" w14:textId="77777777" w:rsidR="00517A49" w:rsidRPr="00071728" w:rsidRDefault="00517A49">
      <w:pPr>
        <w:rPr>
          <w:lang w:val="el-GR"/>
        </w:rPr>
      </w:pPr>
    </w:p>
    <w:sectPr w:rsidR="00517A49" w:rsidRPr="00071728">
      <w:footerReference w:type="first" r:id="rId17"/>
      <w:pgSz w:w="11907" w:h="16839"/>
      <w:pgMar w:top="1899"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B9E2" w14:textId="77777777" w:rsidR="00780D64" w:rsidRDefault="00780D64">
      <w:pPr>
        <w:spacing w:after="0" w:line="240" w:lineRule="auto"/>
      </w:pPr>
      <w:r>
        <w:separator/>
      </w:r>
    </w:p>
  </w:endnote>
  <w:endnote w:type="continuationSeparator" w:id="0">
    <w:p w14:paraId="24B387EF" w14:textId="77777777" w:rsidR="00780D64" w:rsidRDefault="0078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Open Sans Light">
    <w:altName w:val="Open Sans Light"/>
    <w:charset w:val="00"/>
    <w:family w:val="swiss"/>
    <w:pitch w:val="variable"/>
    <w:sig w:usb0="E00002EF" w:usb1="4000205B" w:usb2="00000028" w:usb3="00000000" w:csb0="0000019F" w:csb1="00000000"/>
  </w:font>
  <w:font w:name="Open Sans">
    <w:altName w:val="Times New Roman"/>
    <w:charset w:val="00"/>
    <w:family w:val="swiss"/>
    <w:pitch w:val="variable"/>
    <w:sig w:usb0="E00002EF" w:usb1="4000205B" w:usb2="00000028"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veni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C8EB" w14:textId="77777777" w:rsidR="00517A49" w:rsidRDefault="00517A49">
    <w:pPr>
      <w:pBdr>
        <w:top w:val="nil"/>
        <w:left w:val="nil"/>
        <w:bottom w:val="nil"/>
        <w:right w:val="nil"/>
        <w:between w:val="nil"/>
      </w:pBdr>
      <w:tabs>
        <w:tab w:val="center" w:pos="4680"/>
        <w:tab w:val="right" w:pos="9360"/>
      </w:tabs>
      <w:spacing w:after="0" w:line="240" w:lineRule="auto"/>
      <w:jc w:val="right"/>
      <w:rPr>
        <w:color w:val="636A6F"/>
        <w:sz w:val="20"/>
        <w:szCs w:val="20"/>
      </w:rPr>
    </w:pPr>
  </w:p>
  <w:p w14:paraId="6921D7EE" w14:textId="77777777" w:rsidR="00AC3FA1" w:rsidRPr="00AC3FA1" w:rsidRDefault="00DC69F4" w:rsidP="00AC3FA1">
    <w:pPr>
      <w:pBdr>
        <w:top w:val="nil"/>
        <w:left w:val="nil"/>
        <w:bottom w:val="nil"/>
        <w:right w:val="nil"/>
        <w:between w:val="nil"/>
      </w:pBdr>
      <w:tabs>
        <w:tab w:val="center" w:pos="4680"/>
        <w:tab w:val="right" w:pos="9360"/>
      </w:tabs>
      <w:spacing w:after="0" w:line="240" w:lineRule="auto"/>
      <w:jc w:val="right"/>
      <w:rPr>
        <w:b/>
        <w:color w:val="52BAAD"/>
        <w:sz w:val="20"/>
        <w:szCs w:val="20"/>
      </w:rPr>
    </w:pPr>
    <w:r>
      <w:rPr>
        <w:b/>
        <w:color w:val="52BAAD"/>
        <w:sz w:val="20"/>
        <w:szCs w:val="20"/>
      </w:rPr>
      <w:fldChar w:fldCharType="begin"/>
    </w:r>
    <w:r>
      <w:rPr>
        <w:b/>
        <w:color w:val="52BAAD"/>
        <w:sz w:val="20"/>
        <w:szCs w:val="20"/>
      </w:rPr>
      <w:instrText>PAGE</w:instrText>
    </w:r>
    <w:r>
      <w:rPr>
        <w:b/>
        <w:color w:val="52BAAD"/>
        <w:sz w:val="20"/>
        <w:szCs w:val="20"/>
      </w:rPr>
      <w:fldChar w:fldCharType="separate"/>
    </w:r>
    <w:r w:rsidR="00214D93">
      <w:rPr>
        <w:b/>
        <w:noProof/>
        <w:color w:val="52BAAD"/>
        <w:sz w:val="20"/>
        <w:szCs w:val="20"/>
      </w:rPr>
      <w:t>6</w:t>
    </w:r>
    <w:r>
      <w:rPr>
        <w:b/>
        <w:color w:val="52BAAD"/>
        <w:sz w:val="20"/>
        <w:szCs w:val="20"/>
      </w:rPr>
      <w:fldChar w:fldCharType="end"/>
    </w:r>
    <w:r w:rsidR="00AC3FA1">
      <w:rPr>
        <w:noProof/>
        <w:lang w:val="en-GB"/>
      </w:rPr>
      <w:drawing>
        <wp:anchor distT="0" distB="0" distL="114300" distR="114300" simplePos="0" relativeHeight="251669504" behindDoc="0" locked="0" layoutInCell="1" hidden="0" allowOverlap="1" wp14:anchorId="3DBA14D6" wp14:editId="26BE28B1">
          <wp:simplePos x="0" y="0"/>
          <wp:positionH relativeFrom="column">
            <wp:posOffset>-685799</wp:posOffset>
          </wp:positionH>
          <wp:positionV relativeFrom="paragraph">
            <wp:posOffset>270510</wp:posOffset>
          </wp:positionV>
          <wp:extent cx="1533525" cy="31562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3525" cy="315625"/>
                  </a:xfrm>
                  <a:prstGeom prst="rect">
                    <a:avLst/>
                  </a:prstGeom>
                  <a:ln/>
                </pic:spPr>
              </pic:pic>
            </a:graphicData>
          </a:graphic>
        </wp:anchor>
      </w:drawing>
    </w:r>
    <w:r w:rsidR="00AC3FA1">
      <w:rPr>
        <w:noProof/>
        <w:lang w:val="en-GB"/>
      </w:rPr>
      <mc:AlternateContent>
        <mc:Choice Requires="wps">
          <w:drawing>
            <wp:anchor distT="0" distB="0" distL="114300" distR="114300" simplePos="0" relativeHeight="251670528" behindDoc="0" locked="0" layoutInCell="1" hidden="0" allowOverlap="1" wp14:anchorId="682BC4B2" wp14:editId="7225DBEB">
              <wp:simplePos x="0" y="0"/>
              <wp:positionH relativeFrom="column">
                <wp:posOffset>901700</wp:posOffset>
              </wp:positionH>
              <wp:positionV relativeFrom="paragraph">
                <wp:posOffset>165100</wp:posOffset>
              </wp:positionV>
              <wp:extent cx="5395595" cy="656607"/>
              <wp:effectExtent l="0" t="0" r="0" b="0"/>
              <wp:wrapNone/>
              <wp:docPr id="5" name="Rectangle 5"/>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14:paraId="64E512F5" w14:textId="35407622" w:rsidR="00AC3FA1" w:rsidRDefault="006D671A" w:rsidP="00AC3FA1">
                          <w:pPr>
                            <w:spacing w:after="0" w:line="240" w:lineRule="auto"/>
                            <w:textDirection w:val="btLr"/>
                          </w:pPr>
                          <w:r w:rsidRPr="006D671A">
                            <w:rPr>
                              <w:rFonts w:ascii="Open Sans" w:eastAsia="Open Sans" w:hAnsi="Open Sans" w:cs="Open Sans"/>
                              <w:color w:val="636A6F"/>
                              <w:sz w:val="16"/>
                              <w:lang w:val="el-GR"/>
                            </w:rPr>
                            <w:t xml:space="preserve">Αυτό το έργο έχει χρηματοδοτηθεί με την υποστήριξη της Ευρωπαϊκής Επιτροπής.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 </w:t>
                          </w:r>
                          <w:proofErr w:type="spellStart"/>
                          <w:r w:rsidRPr="006D671A">
                            <w:rPr>
                              <w:rFonts w:ascii="Open Sans" w:eastAsia="Open Sans" w:hAnsi="Open Sans" w:cs="Open Sans"/>
                              <w:color w:val="636A6F"/>
                              <w:sz w:val="16"/>
                            </w:rPr>
                            <w:t>Αριθμός</w:t>
                          </w:r>
                          <w:proofErr w:type="spellEnd"/>
                          <w:r w:rsidRPr="006D671A">
                            <w:rPr>
                              <w:rFonts w:ascii="Open Sans" w:eastAsia="Open Sans" w:hAnsi="Open Sans" w:cs="Open Sans"/>
                              <w:color w:val="636A6F"/>
                              <w:sz w:val="16"/>
                            </w:rPr>
                            <w:t xml:space="preserve"> </w:t>
                          </w:r>
                          <w:proofErr w:type="spellStart"/>
                          <w:r w:rsidRPr="006D671A">
                            <w:rPr>
                              <w:rFonts w:ascii="Open Sans" w:eastAsia="Open Sans" w:hAnsi="Open Sans" w:cs="Open Sans"/>
                              <w:color w:val="636A6F"/>
                              <w:sz w:val="16"/>
                            </w:rPr>
                            <w:t>έργου</w:t>
                          </w:r>
                          <w:proofErr w:type="spellEnd"/>
                          <w:r w:rsidR="00AC3FA1">
                            <w:rPr>
                              <w:rFonts w:ascii="Open Sans" w:eastAsia="Open Sans" w:hAnsi="Open Sans" w:cs="Open Sans"/>
                              <w:color w:val="636A6F"/>
                              <w:sz w:val="16"/>
                            </w:rPr>
                            <w:t>: 2020-1-BG01-KA202-079064</w:t>
                          </w:r>
                        </w:p>
                      </w:txbxContent>
                    </wps:txbx>
                    <wps:bodyPr spcFirstLastPara="1" wrap="square" lIns="91425" tIns="45700" rIns="91425" bIns="45700" anchor="t" anchorCtr="0">
                      <a:noAutofit/>
                    </wps:bodyPr>
                  </wps:wsp>
                </a:graphicData>
              </a:graphic>
            </wp:anchor>
          </w:drawing>
        </mc:Choice>
        <mc:Fallback>
          <w:pict>
            <v:rect w14:anchorId="682BC4B2" id="Rectangle 5" o:spid="_x0000_s1030" style="position:absolute;left:0;text-align:left;margin-left:71pt;margin-top:13pt;width:424.85pt;height:51.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" filled="f" stroked="f">
              <v:textbox inset="2.53958mm,1.2694mm,2.53958mm,1.2694mm">
                <w:txbxContent>
                  <w:p w14:paraId="64E512F5" w14:textId="35407622" w:rsidR="00AC3FA1" w:rsidRDefault="006D671A" w:rsidP="00AC3FA1">
                    <w:pPr>
                      <w:spacing w:after="0" w:line="240" w:lineRule="auto"/>
                      <w:textDirection w:val="btLr"/>
                    </w:pPr>
                    <w:r w:rsidRPr="006D671A">
                      <w:rPr>
                        <w:rFonts w:ascii="Open Sans" w:eastAsia="Open Sans" w:hAnsi="Open Sans" w:cs="Open Sans"/>
                        <w:color w:val="636A6F"/>
                        <w:sz w:val="16"/>
                        <w:lang w:val="el-GR"/>
                      </w:rPr>
                      <w:t xml:space="preserve">Αυτό το έργο έχει χρηματοδοτηθεί με την υποστήριξη της Ευρωπαϊκής Επιτροπής.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 </w:t>
                    </w:r>
                    <w:proofErr w:type="spellStart"/>
                    <w:r w:rsidRPr="006D671A">
                      <w:rPr>
                        <w:rFonts w:ascii="Open Sans" w:eastAsia="Open Sans" w:hAnsi="Open Sans" w:cs="Open Sans"/>
                        <w:color w:val="636A6F"/>
                        <w:sz w:val="16"/>
                      </w:rPr>
                      <w:t>Αριθμός</w:t>
                    </w:r>
                    <w:proofErr w:type="spellEnd"/>
                    <w:r w:rsidRPr="006D671A">
                      <w:rPr>
                        <w:rFonts w:ascii="Open Sans" w:eastAsia="Open Sans" w:hAnsi="Open Sans" w:cs="Open Sans"/>
                        <w:color w:val="636A6F"/>
                        <w:sz w:val="16"/>
                      </w:rPr>
                      <w:t xml:space="preserve"> </w:t>
                    </w:r>
                    <w:proofErr w:type="spellStart"/>
                    <w:r w:rsidRPr="006D671A">
                      <w:rPr>
                        <w:rFonts w:ascii="Open Sans" w:eastAsia="Open Sans" w:hAnsi="Open Sans" w:cs="Open Sans"/>
                        <w:color w:val="636A6F"/>
                        <w:sz w:val="16"/>
                      </w:rPr>
                      <w:t>έργου</w:t>
                    </w:r>
                    <w:proofErr w:type="spellEnd"/>
                    <w:r w:rsidR="00AC3FA1">
                      <w:rPr>
                        <w:rFonts w:ascii="Open Sans" w:eastAsia="Open Sans" w:hAnsi="Open Sans" w:cs="Open Sans"/>
                        <w:color w:val="636A6F"/>
                        <w:sz w:val="16"/>
                      </w:rPr>
                      <w:t>: 2020-1-BG01-KA202-079064</w:t>
                    </w:r>
                  </w:p>
                </w:txbxContent>
              </v:textbox>
            </v:rect>
          </w:pict>
        </mc:Fallback>
      </mc:AlternateContent>
    </w:r>
  </w:p>
  <w:p w14:paraId="5265A944" w14:textId="77777777" w:rsidR="00AC3FA1" w:rsidRDefault="00AC3FA1" w:rsidP="00AC3FA1">
    <w:pPr>
      <w:pBdr>
        <w:top w:val="nil"/>
        <w:left w:val="nil"/>
        <w:bottom w:val="nil"/>
        <w:right w:val="nil"/>
        <w:between w:val="nil"/>
      </w:pBdr>
      <w:tabs>
        <w:tab w:val="center" w:pos="4680"/>
        <w:tab w:val="right" w:pos="9360"/>
      </w:tabs>
      <w:spacing w:after="0" w:line="240" w:lineRule="auto"/>
      <w:rPr>
        <w:color w:val="636A6F"/>
      </w:rPr>
    </w:pPr>
  </w:p>
  <w:p w14:paraId="211B6D72" w14:textId="77777777" w:rsidR="00517A49" w:rsidRDefault="00517A49">
    <w:pPr>
      <w:pBdr>
        <w:top w:val="nil"/>
        <w:left w:val="nil"/>
        <w:bottom w:val="nil"/>
        <w:right w:val="nil"/>
        <w:between w:val="nil"/>
      </w:pBdr>
      <w:tabs>
        <w:tab w:val="center" w:pos="4680"/>
        <w:tab w:val="right" w:pos="9360"/>
      </w:tabs>
      <w:spacing w:after="0" w:line="240" w:lineRule="auto"/>
      <w:rPr>
        <w:color w:val="636A6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FB4F" w14:textId="77777777" w:rsidR="00517A49" w:rsidRDefault="00517A49">
    <w:pPr>
      <w:pBdr>
        <w:top w:val="nil"/>
        <w:left w:val="nil"/>
        <w:bottom w:val="nil"/>
        <w:right w:val="nil"/>
        <w:between w:val="nil"/>
      </w:pBdr>
      <w:tabs>
        <w:tab w:val="center" w:pos="4680"/>
        <w:tab w:val="right" w:pos="9360"/>
      </w:tabs>
      <w:spacing w:after="0" w:line="240" w:lineRule="auto"/>
      <w:jc w:val="right"/>
      <w:rPr>
        <w:color w:val="636A6F"/>
      </w:rPr>
    </w:pPr>
  </w:p>
  <w:tbl>
    <w:tblPr>
      <w:tblStyle w:val="afffd"/>
      <w:tblW w:w="9017" w:type="dxa"/>
      <w:tblBorders>
        <w:top w:val="nil"/>
        <w:left w:val="nil"/>
        <w:bottom w:val="nil"/>
        <w:right w:val="nil"/>
        <w:insideH w:val="nil"/>
        <w:insideV w:val="nil"/>
      </w:tblBorders>
      <w:tblLayout w:type="fixed"/>
      <w:tblLook w:val="0400" w:firstRow="0" w:lastRow="0" w:firstColumn="0" w:lastColumn="0" w:noHBand="0" w:noVBand="1"/>
    </w:tblPr>
    <w:tblGrid>
      <w:gridCol w:w="3539"/>
      <w:gridCol w:w="5478"/>
    </w:tblGrid>
    <w:tr w:rsidR="00517A49" w14:paraId="17040D04" w14:textId="77777777">
      <w:tc>
        <w:tcPr>
          <w:tcW w:w="3539" w:type="dxa"/>
        </w:tcPr>
        <w:p w14:paraId="7313EF7F" w14:textId="77777777" w:rsidR="00517A49" w:rsidRDefault="00DC69F4">
          <w:pPr>
            <w:pBdr>
              <w:top w:val="nil"/>
              <w:left w:val="nil"/>
              <w:bottom w:val="nil"/>
              <w:right w:val="nil"/>
              <w:between w:val="nil"/>
            </w:pBdr>
            <w:tabs>
              <w:tab w:val="center" w:pos="4680"/>
              <w:tab w:val="right" w:pos="9360"/>
            </w:tabs>
            <w:rPr>
              <w:rFonts w:eastAsia="Open Sans Light" w:cs="Open Sans Light"/>
              <w:color w:val="636A6F"/>
              <w:sz w:val="22"/>
              <w:szCs w:val="22"/>
            </w:rPr>
          </w:pPr>
          <w:r>
            <w:rPr>
              <w:noProof/>
              <w:color w:val="636A6F"/>
              <w:lang w:val="en-GB"/>
            </w:rPr>
            <w:drawing>
              <wp:inline distT="0" distB="0" distL="0" distR="0" wp14:anchorId="3172BEDB" wp14:editId="1A10B466">
                <wp:extent cx="1959884" cy="428286"/>
                <wp:effectExtent l="0" t="0" r="0" b="0"/>
                <wp:docPr id="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959884" cy="428286"/>
                        </a:xfrm>
                        <a:prstGeom prst="rect">
                          <a:avLst/>
                        </a:prstGeom>
                        <a:ln/>
                      </pic:spPr>
                    </pic:pic>
                  </a:graphicData>
                </a:graphic>
              </wp:inline>
            </w:drawing>
          </w:r>
        </w:p>
      </w:tc>
      <w:tc>
        <w:tcPr>
          <w:tcW w:w="5478" w:type="dxa"/>
        </w:tcPr>
        <w:p w14:paraId="5ED7C742" w14:textId="77777777" w:rsidR="00517A49" w:rsidRDefault="00DC69F4">
          <w:pPr>
            <w:pBdr>
              <w:top w:val="nil"/>
              <w:left w:val="nil"/>
              <w:bottom w:val="nil"/>
              <w:right w:val="nil"/>
              <w:between w:val="nil"/>
            </w:pBdr>
            <w:tabs>
              <w:tab w:val="center" w:pos="4680"/>
              <w:tab w:val="right" w:pos="9360"/>
            </w:tabs>
            <w:jc w:val="both"/>
            <w:rPr>
              <w:rFonts w:eastAsia="Open Sans Light" w:cs="Open Sans Light"/>
              <w:color w:val="636A6F"/>
              <w:sz w:val="14"/>
              <w:szCs w:val="14"/>
            </w:rPr>
          </w:pPr>
          <w:r>
            <w:rPr>
              <w:rFonts w:eastAsia="Open Sans Light" w:cs="Open Sans Light"/>
              <w:color w:val="636A6F"/>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1174045C" w14:textId="77777777" w:rsidR="00517A49" w:rsidRDefault="00517A49">
    <w:pPr>
      <w:pBdr>
        <w:top w:val="nil"/>
        <w:left w:val="nil"/>
        <w:bottom w:val="nil"/>
        <w:right w:val="nil"/>
        <w:between w:val="nil"/>
      </w:pBdr>
      <w:tabs>
        <w:tab w:val="center" w:pos="4680"/>
        <w:tab w:val="right" w:pos="9360"/>
      </w:tabs>
      <w:spacing w:after="0" w:line="240" w:lineRule="auto"/>
      <w:rPr>
        <w:color w:val="636A6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393E" w14:textId="77777777" w:rsidR="00517A49" w:rsidRDefault="00517A49">
    <w:pPr>
      <w:pBdr>
        <w:top w:val="nil"/>
        <w:left w:val="nil"/>
        <w:bottom w:val="nil"/>
        <w:right w:val="nil"/>
        <w:between w:val="nil"/>
      </w:pBdr>
      <w:tabs>
        <w:tab w:val="center" w:pos="4680"/>
        <w:tab w:val="right" w:pos="9360"/>
      </w:tabs>
      <w:spacing w:after="0" w:line="240" w:lineRule="auto"/>
      <w:jc w:val="right"/>
      <w:rPr>
        <w:color w:val="636A6F"/>
      </w:rPr>
    </w:pPr>
  </w:p>
  <w:p w14:paraId="02FFEC8C" w14:textId="77777777" w:rsidR="00AC3FA1" w:rsidRDefault="00AC3FA1" w:rsidP="00AC3FA1">
    <w:pPr>
      <w:pBdr>
        <w:top w:val="nil"/>
        <w:left w:val="nil"/>
        <w:bottom w:val="nil"/>
        <w:right w:val="nil"/>
        <w:between w:val="nil"/>
      </w:pBdr>
      <w:tabs>
        <w:tab w:val="center" w:pos="4680"/>
        <w:tab w:val="right" w:pos="9360"/>
      </w:tabs>
      <w:spacing w:after="0" w:line="240" w:lineRule="auto"/>
      <w:rPr>
        <w:color w:val="636A6F"/>
      </w:rPr>
    </w:pPr>
    <w:r>
      <w:rPr>
        <w:noProof/>
        <w:lang w:val="en-GB"/>
      </w:rPr>
      <w:drawing>
        <wp:anchor distT="0" distB="0" distL="114300" distR="114300" simplePos="0" relativeHeight="251663360" behindDoc="0" locked="0" layoutInCell="1" hidden="0" allowOverlap="1" wp14:anchorId="0A658CB2" wp14:editId="74D34162">
          <wp:simplePos x="0" y="0"/>
          <wp:positionH relativeFrom="column">
            <wp:posOffset>-685799</wp:posOffset>
          </wp:positionH>
          <wp:positionV relativeFrom="paragraph">
            <wp:posOffset>270510</wp:posOffset>
          </wp:positionV>
          <wp:extent cx="1533525" cy="315625"/>
          <wp:effectExtent l="0" t="0" r="0" b="0"/>
          <wp:wrapNone/>
          <wp:docPr id="2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3525" cy="315625"/>
                  </a:xfrm>
                  <a:prstGeom prst="rect">
                    <a:avLst/>
                  </a:prstGeom>
                  <a:ln/>
                </pic:spPr>
              </pic:pic>
            </a:graphicData>
          </a:graphic>
        </wp:anchor>
      </w:drawing>
    </w:r>
    <w:r>
      <w:rPr>
        <w:noProof/>
        <w:lang w:val="en-GB"/>
      </w:rPr>
      <mc:AlternateContent>
        <mc:Choice Requires="wps">
          <w:drawing>
            <wp:anchor distT="0" distB="0" distL="114300" distR="114300" simplePos="0" relativeHeight="251664384" behindDoc="0" locked="0" layoutInCell="1" hidden="0" allowOverlap="1" wp14:anchorId="678039B2" wp14:editId="3D324D7D">
              <wp:simplePos x="0" y="0"/>
              <wp:positionH relativeFrom="column">
                <wp:posOffset>901700</wp:posOffset>
              </wp:positionH>
              <wp:positionV relativeFrom="paragraph">
                <wp:posOffset>165100</wp:posOffset>
              </wp:positionV>
              <wp:extent cx="5395595" cy="656607"/>
              <wp:effectExtent l="0" t="0" r="0" b="0"/>
              <wp:wrapNone/>
              <wp:docPr id="218" name="Rectangle 218"/>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14:paraId="774B6186" w14:textId="77777777" w:rsidR="00AC3FA1" w:rsidRDefault="00AC3FA1" w:rsidP="00AC3FA1">
                          <w:pPr>
                            <w:spacing w:after="0" w:line="240" w:lineRule="auto"/>
                            <w:textDirection w:val="btLr"/>
                          </w:pPr>
                          <w:r>
                            <w:rPr>
                              <w:rFonts w:ascii="Open Sans" w:eastAsia="Open Sans" w:hAnsi="Open Sans" w:cs="Open Sans"/>
                              <w:color w:val="636A6F"/>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xbxContent>
                    </wps:txbx>
                    <wps:bodyPr spcFirstLastPara="1" wrap="square" lIns="91425" tIns="45700" rIns="91425" bIns="45700" anchor="t" anchorCtr="0">
                      <a:noAutofit/>
                    </wps:bodyPr>
                  </wps:wsp>
                </a:graphicData>
              </a:graphic>
            </wp:anchor>
          </w:drawing>
        </mc:Choice>
        <mc:Fallback>
          <w:pict>
            <v:rect w14:anchorId="678039B2" id="Rectangle 218" o:spid="_x0000_s1032" style="position:absolute;margin-left:71pt;margin-top:13pt;width:424.85pt;height:51.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" filled="f" stroked="f">
              <v:textbox inset="2.53958mm,1.2694mm,2.53958mm,1.2694mm">
                <w:txbxContent>
                  <w:p w14:paraId="774B6186" w14:textId="77777777" w:rsidR="00AC3FA1" w:rsidRDefault="00AC3FA1" w:rsidP="00AC3FA1">
                    <w:pPr>
                      <w:spacing w:after="0" w:line="240" w:lineRule="auto"/>
                      <w:textDirection w:val="btLr"/>
                    </w:pPr>
                    <w:r>
                      <w:rPr>
                        <w:rFonts w:ascii="Open Sans" w:eastAsia="Open Sans" w:hAnsi="Open Sans" w:cs="Open Sans"/>
                        <w:color w:val="636A6F"/>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xbxContent>
              </v:textbox>
            </v:rect>
          </w:pict>
        </mc:Fallback>
      </mc:AlternateContent>
    </w:r>
  </w:p>
  <w:p w14:paraId="2F22755A" w14:textId="77777777" w:rsidR="00517A49" w:rsidRDefault="00517A49">
    <w:pPr>
      <w:pBdr>
        <w:top w:val="nil"/>
        <w:left w:val="nil"/>
        <w:bottom w:val="nil"/>
        <w:right w:val="nil"/>
        <w:between w:val="nil"/>
      </w:pBdr>
      <w:tabs>
        <w:tab w:val="center" w:pos="4680"/>
        <w:tab w:val="right" w:pos="9360"/>
      </w:tabs>
      <w:spacing w:after="0" w:line="240" w:lineRule="auto"/>
      <w:rPr>
        <w:color w:val="636A6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6D55" w14:textId="77777777" w:rsidR="00517A49" w:rsidRDefault="00517A49">
    <w:pPr>
      <w:pBdr>
        <w:top w:val="nil"/>
        <w:left w:val="nil"/>
        <w:bottom w:val="nil"/>
        <w:right w:val="nil"/>
        <w:between w:val="nil"/>
      </w:pBdr>
      <w:tabs>
        <w:tab w:val="center" w:pos="4680"/>
        <w:tab w:val="right" w:pos="9360"/>
      </w:tabs>
      <w:spacing w:after="0" w:line="240" w:lineRule="auto"/>
      <w:jc w:val="right"/>
      <w:rPr>
        <w:color w:val="636A6F"/>
      </w:rPr>
    </w:pPr>
  </w:p>
  <w:p w14:paraId="3A130562" w14:textId="77777777" w:rsidR="00AC3FA1" w:rsidRDefault="00AC3FA1" w:rsidP="00AC3FA1">
    <w:pPr>
      <w:pBdr>
        <w:top w:val="nil"/>
        <w:left w:val="nil"/>
        <w:bottom w:val="nil"/>
        <w:right w:val="nil"/>
        <w:between w:val="nil"/>
      </w:pBdr>
      <w:tabs>
        <w:tab w:val="center" w:pos="4680"/>
        <w:tab w:val="right" w:pos="9360"/>
      </w:tabs>
      <w:spacing w:after="0" w:line="240" w:lineRule="auto"/>
      <w:jc w:val="right"/>
      <w:rPr>
        <w:b/>
        <w:color w:val="52BAAD"/>
      </w:rPr>
    </w:pPr>
    <w:r>
      <w:rPr>
        <w:b/>
        <w:color w:val="52BAAD"/>
      </w:rPr>
      <w:fldChar w:fldCharType="begin"/>
    </w:r>
    <w:r>
      <w:rPr>
        <w:b/>
        <w:color w:val="52BAAD"/>
      </w:rPr>
      <w:instrText>PAGE</w:instrText>
    </w:r>
    <w:r>
      <w:rPr>
        <w:b/>
        <w:color w:val="52BAAD"/>
      </w:rPr>
      <w:fldChar w:fldCharType="separate"/>
    </w:r>
    <w:r w:rsidR="00214D93">
      <w:rPr>
        <w:b/>
        <w:noProof/>
        <w:color w:val="52BAAD"/>
      </w:rPr>
      <w:t>3</w:t>
    </w:r>
    <w:r>
      <w:rPr>
        <w:b/>
        <w:color w:val="52BAAD"/>
      </w:rPr>
      <w:fldChar w:fldCharType="end"/>
    </w:r>
  </w:p>
  <w:p w14:paraId="06C26097" w14:textId="77777777" w:rsidR="00AC3FA1" w:rsidRDefault="00AC3FA1" w:rsidP="00AC3FA1">
    <w:pPr>
      <w:pBdr>
        <w:top w:val="nil"/>
        <w:left w:val="nil"/>
        <w:bottom w:val="nil"/>
        <w:right w:val="nil"/>
        <w:between w:val="nil"/>
      </w:pBdr>
      <w:tabs>
        <w:tab w:val="center" w:pos="4680"/>
        <w:tab w:val="right" w:pos="9360"/>
      </w:tabs>
      <w:spacing w:after="0" w:line="240" w:lineRule="auto"/>
      <w:rPr>
        <w:color w:val="636A6F"/>
      </w:rPr>
    </w:pPr>
    <w:r>
      <w:rPr>
        <w:noProof/>
        <w:lang w:val="en-GB"/>
      </w:rPr>
      <w:drawing>
        <wp:anchor distT="0" distB="0" distL="114300" distR="114300" simplePos="0" relativeHeight="251666432" behindDoc="0" locked="0" layoutInCell="1" hidden="0" allowOverlap="1" wp14:anchorId="4DD3767F" wp14:editId="4475C7EB">
          <wp:simplePos x="0" y="0"/>
          <wp:positionH relativeFrom="column">
            <wp:posOffset>-685799</wp:posOffset>
          </wp:positionH>
          <wp:positionV relativeFrom="paragraph">
            <wp:posOffset>270510</wp:posOffset>
          </wp:positionV>
          <wp:extent cx="1533525" cy="3156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3525" cy="315625"/>
                  </a:xfrm>
                  <a:prstGeom prst="rect">
                    <a:avLst/>
                  </a:prstGeom>
                  <a:ln/>
                </pic:spPr>
              </pic:pic>
            </a:graphicData>
          </a:graphic>
        </wp:anchor>
      </w:drawing>
    </w:r>
    <w:r>
      <w:rPr>
        <w:noProof/>
        <w:lang w:val="en-GB"/>
      </w:rPr>
      <mc:AlternateContent>
        <mc:Choice Requires="wps">
          <w:drawing>
            <wp:anchor distT="0" distB="0" distL="114300" distR="114300" simplePos="0" relativeHeight="251667456" behindDoc="0" locked="0" layoutInCell="1" hidden="0" allowOverlap="1" wp14:anchorId="75835DC8" wp14:editId="4BB1B293">
              <wp:simplePos x="0" y="0"/>
              <wp:positionH relativeFrom="column">
                <wp:posOffset>901700</wp:posOffset>
              </wp:positionH>
              <wp:positionV relativeFrom="paragraph">
                <wp:posOffset>165100</wp:posOffset>
              </wp:positionV>
              <wp:extent cx="5395595" cy="656607"/>
              <wp:effectExtent l="0" t="0" r="0" b="0"/>
              <wp:wrapNone/>
              <wp:docPr id="3" name="Rectangle 3"/>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14:paraId="0AF7CAE4" w14:textId="77777777" w:rsidR="00AC3FA1" w:rsidRDefault="00AC3FA1" w:rsidP="00AC3FA1">
                          <w:pPr>
                            <w:spacing w:after="0" w:line="240" w:lineRule="auto"/>
                            <w:textDirection w:val="btLr"/>
                          </w:pPr>
                          <w:r>
                            <w:rPr>
                              <w:rFonts w:ascii="Open Sans" w:eastAsia="Open Sans" w:hAnsi="Open Sans" w:cs="Open Sans"/>
                              <w:color w:val="636A6F"/>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xbxContent>
                    </wps:txbx>
                    <wps:bodyPr spcFirstLastPara="1" wrap="square" lIns="91425" tIns="45700" rIns="91425" bIns="45700" anchor="t" anchorCtr="0">
                      <a:noAutofit/>
                    </wps:bodyPr>
                  </wps:wsp>
                </a:graphicData>
              </a:graphic>
            </wp:anchor>
          </w:drawing>
        </mc:Choice>
        <mc:Fallback>
          <w:pict>
            <v:rect w14:anchorId="75835DC8" id="Rectangle 3" o:spid="_x0000_s1033" style="position:absolute;margin-left:71pt;margin-top:13pt;width:424.85pt;height:5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" filled="f" stroked="f">
              <v:textbox inset="2.53958mm,1.2694mm,2.53958mm,1.2694mm">
                <w:txbxContent>
                  <w:p w14:paraId="0AF7CAE4" w14:textId="77777777" w:rsidR="00AC3FA1" w:rsidRDefault="00AC3FA1" w:rsidP="00AC3FA1">
                    <w:pPr>
                      <w:spacing w:after="0" w:line="240" w:lineRule="auto"/>
                      <w:textDirection w:val="btLr"/>
                    </w:pPr>
                    <w:r>
                      <w:rPr>
                        <w:rFonts w:ascii="Open Sans" w:eastAsia="Open Sans" w:hAnsi="Open Sans" w:cs="Open Sans"/>
                        <w:color w:val="636A6F"/>
                        <w:sz w:val="16"/>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xbxContent>
              </v:textbox>
            </v:rect>
          </w:pict>
        </mc:Fallback>
      </mc:AlternateContent>
    </w:r>
  </w:p>
  <w:p w14:paraId="6A00281E" w14:textId="77777777" w:rsidR="00AC3FA1" w:rsidRDefault="00AC3FA1" w:rsidP="00AC3FA1">
    <w:pPr>
      <w:pBdr>
        <w:top w:val="nil"/>
        <w:left w:val="nil"/>
        <w:bottom w:val="nil"/>
        <w:right w:val="nil"/>
        <w:between w:val="nil"/>
      </w:pBdr>
      <w:tabs>
        <w:tab w:val="center" w:pos="4680"/>
        <w:tab w:val="right" w:pos="9360"/>
      </w:tabs>
      <w:spacing w:after="0" w:line="240" w:lineRule="auto"/>
      <w:rPr>
        <w:color w:val="636A6F"/>
      </w:rPr>
    </w:pPr>
  </w:p>
  <w:p w14:paraId="230FE7A2" w14:textId="77777777" w:rsidR="00517A49" w:rsidRDefault="00517A49">
    <w:pPr>
      <w:pBdr>
        <w:top w:val="nil"/>
        <w:left w:val="nil"/>
        <w:bottom w:val="nil"/>
        <w:right w:val="nil"/>
        <w:between w:val="nil"/>
      </w:pBdr>
      <w:tabs>
        <w:tab w:val="center" w:pos="4680"/>
        <w:tab w:val="right" w:pos="9360"/>
      </w:tabs>
      <w:spacing w:after="0" w:line="240" w:lineRule="auto"/>
      <w:rPr>
        <w:color w:val="636A6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A5A0" w14:textId="77777777" w:rsidR="00780D64" w:rsidRDefault="00780D64">
      <w:pPr>
        <w:spacing w:after="0" w:line="240" w:lineRule="auto"/>
      </w:pPr>
      <w:r>
        <w:separator/>
      </w:r>
    </w:p>
  </w:footnote>
  <w:footnote w:type="continuationSeparator" w:id="0">
    <w:p w14:paraId="2DBD1800" w14:textId="77777777" w:rsidR="00780D64" w:rsidRDefault="00780D64">
      <w:pPr>
        <w:spacing w:after="0" w:line="240" w:lineRule="auto"/>
      </w:pPr>
      <w:r>
        <w:continuationSeparator/>
      </w:r>
    </w:p>
  </w:footnote>
  <w:footnote w:id="1">
    <w:p w14:paraId="0F8FACC9" w14:textId="77777777" w:rsidR="00517A49" w:rsidRDefault="00DC69F4">
      <w:pPr>
        <w:pBdr>
          <w:top w:val="nil"/>
          <w:left w:val="nil"/>
          <w:bottom w:val="nil"/>
          <w:right w:val="nil"/>
          <w:between w:val="nil"/>
        </w:pBdr>
        <w:spacing w:after="0" w:line="240" w:lineRule="auto"/>
        <w:rPr>
          <w:color w:val="636A6F"/>
          <w:sz w:val="20"/>
          <w:szCs w:val="20"/>
        </w:rPr>
      </w:pPr>
      <w:r>
        <w:rPr>
          <w:vertAlign w:val="superscript"/>
        </w:rPr>
        <w:footnoteRef/>
      </w:r>
      <w:r>
        <w:rPr>
          <w:color w:val="636A6F"/>
          <w:sz w:val="20"/>
          <w:szCs w:val="20"/>
        </w:rPr>
        <w:t xml:space="preserve"> Referring to the “Attitudes” domain.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EA1D" w14:textId="77777777" w:rsidR="00517A49" w:rsidRDefault="00DC69F4">
    <w:pPr>
      <w:pBdr>
        <w:top w:val="nil"/>
        <w:left w:val="nil"/>
        <w:bottom w:val="nil"/>
        <w:right w:val="nil"/>
        <w:between w:val="nil"/>
      </w:pBdr>
      <w:tabs>
        <w:tab w:val="center" w:pos="4680"/>
        <w:tab w:val="right" w:pos="9360"/>
      </w:tabs>
      <w:spacing w:after="0" w:line="240" w:lineRule="auto"/>
      <w:rPr>
        <w:color w:val="636A6F"/>
      </w:rPr>
    </w:pPr>
    <w:r>
      <w:rPr>
        <w:noProof/>
        <w:lang w:val="en-GB"/>
      </w:rPr>
      <w:drawing>
        <wp:anchor distT="0" distB="0" distL="0" distR="0" simplePos="0" relativeHeight="251658240" behindDoc="1" locked="0" layoutInCell="1" hidden="0" allowOverlap="1" wp14:anchorId="344419F2" wp14:editId="33A439F3">
          <wp:simplePos x="0" y="0"/>
          <wp:positionH relativeFrom="column">
            <wp:posOffset>123825</wp:posOffset>
          </wp:positionH>
          <wp:positionV relativeFrom="paragraph">
            <wp:posOffset>38100</wp:posOffset>
          </wp:positionV>
          <wp:extent cx="771525" cy="479735"/>
          <wp:effectExtent l="0" t="0" r="0" b="0"/>
          <wp:wrapNone/>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lang w:val="en-GB"/>
      </w:rPr>
      <mc:AlternateContent>
        <mc:Choice Requires="wps">
          <w:drawing>
            <wp:anchor distT="45720" distB="45720" distL="114300" distR="114300" simplePos="0" relativeHeight="251659264" behindDoc="0" locked="0" layoutInCell="1" hidden="0" allowOverlap="1" wp14:anchorId="3E4FDB5F" wp14:editId="189F98EA">
              <wp:simplePos x="0" y="0"/>
              <wp:positionH relativeFrom="column">
                <wp:posOffset>3429000</wp:posOffset>
              </wp:positionH>
              <wp:positionV relativeFrom="paragraph">
                <wp:posOffset>45720</wp:posOffset>
              </wp:positionV>
              <wp:extent cx="2497454" cy="457834"/>
              <wp:effectExtent l="0" t="0" r="0" b="0"/>
              <wp:wrapSquare wrapText="bothSides" distT="45720" distB="45720" distL="114300" distR="114300"/>
              <wp:docPr id="39" name="Rectangle 39"/>
              <wp:cNvGraphicFramePr/>
              <a:graphic xmlns:a="http://schemas.openxmlformats.org/drawingml/2006/main">
                <a:graphicData uri="http://schemas.microsoft.com/office/word/2010/wordprocessingShape">
                  <wps:wsp>
                    <wps:cNvSpPr/>
                    <wps:spPr>
                      <a:xfrm>
                        <a:off x="4102036" y="3555846"/>
                        <a:ext cx="2487929" cy="448309"/>
                      </a:xfrm>
                      <a:prstGeom prst="rect">
                        <a:avLst/>
                      </a:prstGeom>
                      <a:noFill/>
                      <a:ln>
                        <a:noFill/>
                      </a:ln>
                    </wps:spPr>
                    <wps:txbx>
                      <w:txbxContent>
                        <w:p w14:paraId="6EFCA70C" w14:textId="77777777" w:rsidR="00517A49" w:rsidRDefault="00DC69F4">
                          <w:pPr>
                            <w:spacing w:line="258" w:lineRule="auto"/>
                            <w:ind w:right="193"/>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w:pict>
            <v:rect w14:anchorId="3E4FDB5F" id="Rectangle 39" o:spid="_x0000_s1029" style="position:absolute;margin-left:270pt;margin-top:3.6pt;width:196.65pt;height:36.0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" filled="f" stroked="f">
              <v:textbox inset="2.53958mm,1.2694mm,2.53958mm,1.2694mm">
                <w:txbxContent>
                  <w:p w14:paraId="6EFCA70C" w14:textId="77777777" w:rsidR="00517A49" w:rsidRDefault="00DC69F4">
                    <w:pPr>
                      <w:spacing w:line="258" w:lineRule="auto"/>
                      <w:ind w:right="193"/>
                      <w:jc w:val="right"/>
                      <w:textDirection w:val="btLr"/>
                    </w:pPr>
                    <w:r>
                      <w:rPr>
                        <w:rFonts w:ascii="Open Sans" w:eastAsia="Open Sans" w:hAnsi="Open Sans" w:cs="Open Sans"/>
                        <w:color w:val="52BAAD"/>
                        <w:sz w:val="24"/>
                      </w:rPr>
                      <w:t>www.learngen.eu</w:t>
                    </w:r>
                  </w:p>
                </w:txbxContent>
              </v:textbox>
              <w10:wrap type="square"/>
            </v:rect>
          </w:pict>
        </mc:Fallback>
      </mc:AlternateContent>
    </w:r>
  </w:p>
  <w:p w14:paraId="72EB0DC9" w14:textId="77777777" w:rsidR="00517A49" w:rsidRDefault="00517A49">
    <w:pPr>
      <w:pBdr>
        <w:top w:val="nil"/>
        <w:left w:val="nil"/>
        <w:bottom w:val="nil"/>
        <w:right w:val="nil"/>
        <w:between w:val="nil"/>
      </w:pBdr>
      <w:tabs>
        <w:tab w:val="center" w:pos="4680"/>
        <w:tab w:val="right" w:pos="9360"/>
      </w:tabs>
      <w:spacing w:after="0" w:line="240" w:lineRule="auto"/>
      <w:rPr>
        <w:color w:val="636A6F"/>
      </w:rPr>
    </w:pPr>
  </w:p>
  <w:p w14:paraId="3E7CBB26" w14:textId="77777777" w:rsidR="00517A49" w:rsidRDefault="00517A49">
    <w:pPr>
      <w:pBdr>
        <w:top w:val="nil"/>
        <w:left w:val="nil"/>
        <w:bottom w:val="nil"/>
        <w:right w:val="nil"/>
        <w:between w:val="nil"/>
      </w:pBdr>
      <w:tabs>
        <w:tab w:val="center" w:pos="4680"/>
        <w:tab w:val="right" w:pos="9360"/>
      </w:tabs>
      <w:spacing w:after="0" w:line="240" w:lineRule="auto"/>
      <w:rPr>
        <w:color w:val="636A6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2B12" w14:textId="77777777" w:rsidR="00517A49" w:rsidRDefault="00517A49">
    <w:pPr>
      <w:pBdr>
        <w:top w:val="nil"/>
        <w:left w:val="nil"/>
        <w:bottom w:val="nil"/>
        <w:right w:val="nil"/>
        <w:between w:val="nil"/>
      </w:pBdr>
      <w:tabs>
        <w:tab w:val="center" w:pos="4680"/>
        <w:tab w:val="right" w:pos="9360"/>
      </w:tabs>
      <w:spacing w:after="0" w:line="240" w:lineRule="auto"/>
      <w:rPr>
        <w:color w:val="636A6F"/>
      </w:rPr>
    </w:pPr>
  </w:p>
  <w:p w14:paraId="02133BA4" w14:textId="77777777" w:rsidR="00517A49" w:rsidRDefault="00517A49">
    <w:pPr>
      <w:pBdr>
        <w:top w:val="nil"/>
        <w:left w:val="nil"/>
        <w:bottom w:val="nil"/>
        <w:right w:val="nil"/>
        <w:between w:val="nil"/>
      </w:pBdr>
      <w:tabs>
        <w:tab w:val="center" w:pos="4680"/>
        <w:tab w:val="right" w:pos="9360"/>
      </w:tabs>
      <w:spacing w:after="0" w:line="240" w:lineRule="auto"/>
      <w:rPr>
        <w:color w:val="636A6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3B0A" w14:textId="77777777" w:rsidR="00517A49" w:rsidRDefault="00DC69F4">
    <w:pPr>
      <w:pBdr>
        <w:top w:val="nil"/>
        <w:left w:val="nil"/>
        <w:bottom w:val="nil"/>
        <w:right w:val="nil"/>
        <w:between w:val="nil"/>
      </w:pBdr>
      <w:tabs>
        <w:tab w:val="center" w:pos="4680"/>
        <w:tab w:val="right" w:pos="9360"/>
      </w:tabs>
      <w:spacing w:after="0" w:line="240" w:lineRule="auto"/>
      <w:rPr>
        <w:color w:val="636A6F"/>
      </w:rPr>
    </w:pPr>
    <w:r>
      <w:rPr>
        <w:noProof/>
        <w:lang w:val="en-GB"/>
      </w:rPr>
      <w:drawing>
        <wp:anchor distT="0" distB="0" distL="0" distR="0" simplePos="0" relativeHeight="251660288" behindDoc="1" locked="0" layoutInCell="1" hidden="0" allowOverlap="1" wp14:anchorId="0DE5628F" wp14:editId="3402AF96">
          <wp:simplePos x="0" y="0"/>
          <wp:positionH relativeFrom="column">
            <wp:posOffset>123825</wp:posOffset>
          </wp:positionH>
          <wp:positionV relativeFrom="paragraph">
            <wp:posOffset>38100</wp:posOffset>
          </wp:positionV>
          <wp:extent cx="771525" cy="479735"/>
          <wp:effectExtent l="0" t="0" r="0" b="0"/>
          <wp:wrapNone/>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lang w:val="en-GB"/>
      </w:rPr>
      <mc:AlternateContent>
        <mc:Choice Requires="wps">
          <w:drawing>
            <wp:anchor distT="45720" distB="45720" distL="114300" distR="114300" simplePos="0" relativeHeight="251661312" behindDoc="0" locked="0" layoutInCell="1" hidden="0" allowOverlap="1" wp14:anchorId="6616EAB3" wp14:editId="1836D3BC">
              <wp:simplePos x="0" y="0"/>
              <wp:positionH relativeFrom="column">
                <wp:posOffset>3429000</wp:posOffset>
              </wp:positionH>
              <wp:positionV relativeFrom="paragraph">
                <wp:posOffset>45720</wp:posOffset>
              </wp:positionV>
              <wp:extent cx="2497454" cy="457834"/>
              <wp:effectExtent l="0" t="0" r="0" b="0"/>
              <wp:wrapSquare wrapText="bothSides" distT="45720" distB="45720" distL="114300" distR="114300"/>
              <wp:docPr id="41" name="Rectangle 41"/>
              <wp:cNvGraphicFramePr/>
              <a:graphic xmlns:a="http://schemas.openxmlformats.org/drawingml/2006/main">
                <a:graphicData uri="http://schemas.microsoft.com/office/word/2010/wordprocessingShape">
                  <wps:wsp>
                    <wps:cNvSpPr/>
                    <wps:spPr>
                      <a:xfrm>
                        <a:off x="4102036" y="3555846"/>
                        <a:ext cx="2487929" cy="448309"/>
                      </a:xfrm>
                      <a:prstGeom prst="rect">
                        <a:avLst/>
                      </a:prstGeom>
                      <a:noFill/>
                      <a:ln>
                        <a:noFill/>
                      </a:ln>
                    </wps:spPr>
                    <wps:txbx>
                      <w:txbxContent>
                        <w:p w14:paraId="2100651A" w14:textId="77777777" w:rsidR="00517A49" w:rsidRDefault="00DC69F4">
                          <w:pPr>
                            <w:spacing w:line="258" w:lineRule="auto"/>
                            <w:ind w:right="193"/>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w:pict>
            <v:rect w14:anchorId="6616EAB3" id="Rectangle 41" o:spid="_x0000_s1031" style="position:absolute;margin-left:270pt;margin-top:3.6pt;width:196.65pt;height:36.0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" filled="f" stroked="f">
              <v:textbox inset="2.53958mm,1.2694mm,2.53958mm,1.2694mm">
                <w:txbxContent>
                  <w:p w14:paraId="2100651A" w14:textId="77777777" w:rsidR="00517A49" w:rsidRDefault="00DC69F4">
                    <w:pPr>
                      <w:spacing w:line="258" w:lineRule="auto"/>
                      <w:ind w:right="193"/>
                      <w:jc w:val="right"/>
                      <w:textDirection w:val="btLr"/>
                    </w:pPr>
                    <w:r>
                      <w:rPr>
                        <w:rFonts w:ascii="Open Sans" w:eastAsia="Open Sans" w:hAnsi="Open Sans" w:cs="Open Sans"/>
                        <w:color w:val="52BAAD"/>
                        <w:sz w:val="24"/>
                      </w:rPr>
                      <w:t>www.learngen.eu</w:t>
                    </w:r>
                  </w:p>
                </w:txbxContent>
              </v:textbox>
              <w10:wrap type="square"/>
            </v:rect>
          </w:pict>
        </mc:Fallback>
      </mc:AlternateContent>
    </w:r>
  </w:p>
  <w:p w14:paraId="17FAB4FE" w14:textId="77777777" w:rsidR="00517A49" w:rsidRDefault="00517A49">
    <w:pPr>
      <w:pBdr>
        <w:top w:val="nil"/>
        <w:left w:val="nil"/>
        <w:bottom w:val="nil"/>
        <w:right w:val="nil"/>
        <w:between w:val="nil"/>
      </w:pBdr>
      <w:tabs>
        <w:tab w:val="center" w:pos="4680"/>
        <w:tab w:val="right" w:pos="9360"/>
      </w:tabs>
      <w:spacing w:after="0" w:line="240" w:lineRule="auto"/>
      <w:rPr>
        <w:color w:val="636A6F"/>
      </w:rPr>
    </w:pPr>
  </w:p>
  <w:p w14:paraId="07FE3D42" w14:textId="77777777" w:rsidR="00517A49" w:rsidRDefault="00517A49">
    <w:pPr>
      <w:pBdr>
        <w:top w:val="nil"/>
        <w:left w:val="nil"/>
        <w:bottom w:val="nil"/>
        <w:right w:val="nil"/>
        <w:between w:val="nil"/>
      </w:pBdr>
      <w:tabs>
        <w:tab w:val="center" w:pos="4680"/>
        <w:tab w:val="right" w:pos="9360"/>
      </w:tabs>
      <w:spacing w:after="0" w:line="240" w:lineRule="auto"/>
      <w:rPr>
        <w:color w:val="636A6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C46CF"/>
    <w:multiLevelType w:val="multilevel"/>
    <w:tmpl w:val="78D02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49"/>
    <w:rsid w:val="00046BFA"/>
    <w:rsid w:val="00071728"/>
    <w:rsid w:val="00113F3F"/>
    <w:rsid w:val="00211B9F"/>
    <w:rsid w:val="00214D93"/>
    <w:rsid w:val="00482468"/>
    <w:rsid w:val="004E0120"/>
    <w:rsid w:val="00517A49"/>
    <w:rsid w:val="00630407"/>
    <w:rsid w:val="00684E9C"/>
    <w:rsid w:val="006D671A"/>
    <w:rsid w:val="007036C9"/>
    <w:rsid w:val="00780D64"/>
    <w:rsid w:val="0083743E"/>
    <w:rsid w:val="00972ECF"/>
    <w:rsid w:val="00995D3B"/>
    <w:rsid w:val="009A15FB"/>
    <w:rsid w:val="00AC3FA1"/>
    <w:rsid w:val="00B56D91"/>
    <w:rsid w:val="00C1019D"/>
    <w:rsid w:val="00C3691A"/>
    <w:rsid w:val="00D15E73"/>
    <w:rsid w:val="00DC69F4"/>
    <w:rsid w:val="00E27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687E7"/>
  <w15:docId w15:val="{46C0BC8D-6ECC-470C-A122-02B436CD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color w:val="636A6F"/>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9C4"/>
    <w:rPr>
      <w:color w:val="636A6F" w:themeColor="background2" w:themeShade="BF"/>
    </w:rPr>
  </w:style>
  <w:style w:type="paragraph" w:styleId="1">
    <w:name w:val="heading 1"/>
    <w:basedOn w:val="a"/>
    <w:next w:val="a"/>
    <w:link w:val="1Char"/>
    <w:uiPriority w:val="9"/>
    <w:qFormat/>
    <w:rsid w:val="003E6D32"/>
    <w:pPr>
      <w:outlineLvl w:val="0"/>
    </w:pPr>
    <w:rPr>
      <w:rFonts w:asciiTheme="majorHAnsi" w:hAnsiTheme="majorHAnsi"/>
      <w:b/>
      <w:color w:val="93D4CC" w:themeColor="accent2"/>
      <w:sz w:val="36"/>
      <w:szCs w:val="36"/>
    </w:rPr>
  </w:style>
  <w:style w:type="paragraph" w:styleId="2">
    <w:name w:val="heading 2"/>
    <w:basedOn w:val="a"/>
    <w:next w:val="a"/>
    <w:link w:val="2Char"/>
    <w:uiPriority w:val="9"/>
    <w:unhideWhenUsed/>
    <w:qFormat/>
    <w:rsid w:val="003E6D32"/>
    <w:pPr>
      <w:outlineLvl w:val="1"/>
    </w:pPr>
    <w:rPr>
      <w:rFonts w:asciiTheme="majorHAnsi" w:hAnsiTheme="majorHAnsi"/>
      <w:b/>
      <w:color w:val="F2613A" w:themeColor="accent6"/>
      <w:sz w:val="28"/>
      <w:szCs w:val="32"/>
    </w:rPr>
  </w:style>
  <w:style w:type="paragraph" w:styleId="3">
    <w:name w:val="heading 3"/>
    <w:basedOn w:val="a"/>
    <w:next w:val="a"/>
    <w:link w:val="3Char"/>
    <w:uiPriority w:val="9"/>
    <w:unhideWhenUsed/>
    <w:qFormat/>
    <w:rsid w:val="003E6D32"/>
    <w:pPr>
      <w:outlineLvl w:val="2"/>
    </w:pPr>
    <w:rPr>
      <w:rFonts w:asciiTheme="majorHAnsi" w:hAnsiTheme="majorHAnsi"/>
      <w:color w:val="858AA8" w:themeColor="accent5"/>
      <w:sz w:val="28"/>
      <w:szCs w:val="28"/>
    </w:rPr>
  </w:style>
  <w:style w:type="paragraph" w:styleId="4">
    <w:name w:val="heading 4"/>
    <w:basedOn w:val="a"/>
    <w:next w:val="a"/>
    <w:link w:val="4Char"/>
    <w:uiPriority w:val="9"/>
    <w:unhideWhenUsed/>
    <w:qFormat/>
    <w:rsid w:val="003E6D32"/>
    <w:pPr>
      <w:outlineLvl w:val="3"/>
    </w:pPr>
    <w:rPr>
      <w:rFonts w:asciiTheme="majorHAnsi" w:hAnsiTheme="majorHAnsi"/>
      <w:b/>
      <w:i/>
      <w:color w:val="C7ADDB" w:themeColor="accent3"/>
      <w:sz w:val="24"/>
      <w:szCs w:val="28"/>
    </w:rPr>
  </w:style>
  <w:style w:type="paragraph" w:styleId="5">
    <w:name w:val="heading 5"/>
    <w:basedOn w:val="a"/>
    <w:next w:val="a"/>
    <w:link w:val="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header"/>
    <w:basedOn w:val="a"/>
    <w:link w:val="Char"/>
    <w:uiPriority w:val="99"/>
    <w:unhideWhenUsed/>
    <w:rsid w:val="000E72EE"/>
    <w:pPr>
      <w:tabs>
        <w:tab w:val="center" w:pos="4680"/>
        <w:tab w:val="right" w:pos="9360"/>
      </w:tabs>
      <w:spacing w:after="0" w:line="240" w:lineRule="auto"/>
    </w:pPr>
  </w:style>
  <w:style w:type="character" w:customStyle="1" w:styleId="Char">
    <w:name w:val="Κεφαλίδα Char"/>
    <w:basedOn w:val="a0"/>
    <w:link w:val="a4"/>
    <w:uiPriority w:val="99"/>
    <w:rsid w:val="000E72EE"/>
  </w:style>
  <w:style w:type="paragraph" w:styleId="a5">
    <w:name w:val="footer"/>
    <w:basedOn w:val="a"/>
    <w:link w:val="Char0"/>
    <w:uiPriority w:val="99"/>
    <w:unhideWhenUsed/>
    <w:rsid w:val="000E72EE"/>
    <w:pPr>
      <w:tabs>
        <w:tab w:val="center" w:pos="4680"/>
        <w:tab w:val="right" w:pos="9360"/>
      </w:tabs>
      <w:spacing w:after="0" w:line="240" w:lineRule="auto"/>
    </w:pPr>
  </w:style>
  <w:style w:type="character" w:customStyle="1" w:styleId="Char0">
    <w:name w:val="Υποσέλιδο Char"/>
    <w:basedOn w:val="a0"/>
    <w:link w:val="a5"/>
    <w:uiPriority w:val="99"/>
    <w:rsid w:val="000E72EE"/>
  </w:style>
  <w:style w:type="character" w:customStyle="1" w:styleId="1Char">
    <w:name w:val="Επικεφαλίδα 1 Char"/>
    <w:basedOn w:val="a0"/>
    <w:link w:val="1"/>
    <w:uiPriority w:val="9"/>
    <w:rsid w:val="003E6D32"/>
    <w:rPr>
      <w:rFonts w:asciiTheme="majorHAnsi" w:hAnsiTheme="majorHAnsi"/>
      <w:b/>
      <w:color w:val="93D4CC" w:themeColor="accent2"/>
      <w:sz w:val="36"/>
      <w:szCs w:val="36"/>
    </w:rPr>
  </w:style>
  <w:style w:type="character" w:customStyle="1" w:styleId="2Char">
    <w:name w:val="Επικεφαλίδα 2 Char"/>
    <w:basedOn w:val="a0"/>
    <w:link w:val="2"/>
    <w:uiPriority w:val="9"/>
    <w:rsid w:val="003E6D32"/>
    <w:rPr>
      <w:rFonts w:asciiTheme="majorHAnsi" w:hAnsiTheme="majorHAnsi"/>
      <w:b/>
      <w:color w:val="F2613A" w:themeColor="accent6"/>
      <w:sz w:val="28"/>
      <w:szCs w:val="32"/>
    </w:rPr>
  </w:style>
  <w:style w:type="character" w:customStyle="1" w:styleId="3Char">
    <w:name w:val="Επικεφαλίδα 3 Char"/>
    <w:basedOn w:val="a0"/>
    <w:link w:val="3"/>
    <w:uiPriority w:val="9"/>
    <w:rsid w:val="003E6D32"/>
    <w:rPr>
      <w:rFonts w:asciiTheme="majorHAnsi" w:hAnsiTheme="majorHAnsi"/>
      <w:color w:val="858AA8" w:themeColor="accent5"/>
      <w:sz w:val="28"/>
      <w:szCs w:val="28"/>
    </w:rPr>
  </w:style>
  <w:style w:type="character" w:customStyle="1" w:styleId="4Char">
    <w:name w:val="Επικεφαλίδα 4 Char"/>
    <w:basedOn w:val="a0"/>
    <w:link w:val="4"/>
    <w:uiPriority w:val="9"/>
    <w:rsid w:val="003E6D32"/>
    <w:rPr>
      <w:rFonts w:asciiTheme="majorHAnsi" w:hAnsiTheme="majorHAnsi"/>
      <w:b/>
      <w:i/>
      <w:color w:val="C7ADDB" w:themeColor="accent3"/>
      <w:sz w:val="24"/>
      <w:szCs w:val="28"/>
    </w:rPr>
  </w:style>
  <w:style w:type="paragraph" w:styleId="a6">
    <w:name w:val="List Paragraph"/>
    <w:basedOn w:val="a"/>
    <w:uiPriority w:val="34"/>
    <w:qFormat/>
    <w:rsid w:val="00B22564"/>
    <w:pPr>
      <w:ind w:left="720"/>
      <w:contextualSpacing/>
    </w:pPr>
  </w:style>
  <w:style w:type="table" w:styleId="a7">
    <w:name w:val="Table Grid"/>
    <w:basedOn w:val="a1"/>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D04BD"/>
    <w:rPr>
      <w:color w:val="93D4CC" w:themeColor="hyperlink"/>
      <w:u w:val="single"/>
    </w:rPr>
  </w:style>
  <w:style w:type="paragraph" w:styleId="10">
    <w:name w:val="toc 1"/>
    <w:basedOn w:val="a"/>
    <w:next w:val="a"/>
    <w:autoRedefine/>
    <w:uiPriority w:val="39"/>
    <w:unhideWhenUsed/>
    <w:rsid w:val="003E6D32"/>
    <w:pPr>
      <w:spacing w:after="100"/>
    </w:pPr>
    <w:rPr>
      <w:rFonts w:asciiTheme="majorHAnsi" w:hAnsiTheme="majorHAnsi"/>
      <w:b/>
      <w:color w:val="93D4CC" w:themeColor="accent2"/>
      <w:sz w:val="32"/>
    </w:rPr>
  </w:style>
  <w:style w:type="paragraph" w:styleId="20">
    <w:name w:val="toc 2"/>
    <w:basedOn w:val="a"/>
    <w:next w:val="a"/>
    <w:autoRedefine/>
    <w:uiPriority w:val="39"/>
    <w:unhideWhenUsed/>
    <w:rsid w:val="003E6D32"/>
    <w:pPr>
      <w:spacing w:after="100"/>
      <w:ind w:left="220"/>
    </w:pPr>
    <w:rPr>
      <w:rFonts w:asciiTheme="majorHAnsi" w:hAnsiTheme="majorHAnsi"/>
      <w:b/>
      <w:color w:val="F2613A" w:themeColor="accent6"/>
      <w:sz w:val="28"/>
    </w:rPr>
  </w:style>
  <w:style w:type="paragraph" w:styleId="30">
    <w:name w:val="toc 3"/>
    <w:basedOn w:val="a"/>
    <w:next w:val="a"/>
    <w:autoRedefine/>
    <w:uiPriority w:val="39"/>
    <w:unhideWhenUsed/>
    <w:rsid w:val="003E6D32"/>
    <w:pPr>
      <w:spacing w:after="100"/>
      <w:ind w:left="440"/>
    </w:pPr>
    <w:rPr>
      <w:rFonts w:asciiTheme="majorHAnsi" w:hAnsiTheme="majorHAnsi"/>
      <w:color w:val="858AA8" w:themeColor="accent5"/>
      <w:sz w:val="24"/>
    </w:rPr>
  </w:style>
  <w:style w:type="paragraph" w:styleId="Web">
    <w:name w:val="Normal (Web)"/>
    <w:basedOn w:val="a"/>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5Char">
    <w:name w:val="Επικεφαλίδα 5 Char"/>
    <w:basedOn w:val="a0"/>
    <w:link w:val="5"/>
    <w:uiPriority w:val="9"/>
    <w:semiHidden/>
    <w:rsid w:val="003E6D32"/>
    <w:rPr>
      <w:rFonts w:asciiTheme="majorHAnsi" w:eastAsiaTheme="majorEastAsia" w:hAnsiTheme="majorHAnsi" w:cstheme="majorBidi"/>
      <w:color w:val="9DA57C" w:themeColor="accent4"/>
    </w:rPr>
  </w:style>
  <w:style w:type="paragraph" w:styleId="40">
    <w:name w:val="toc 4"/>
    <w:basedOn w:val="a"/>
    <w:next w:val="a"/>
    <w:autoRedefine/>
    <w:uiPriority w:val="39"/>
    <w:semiHidden/>
    <w:unhideWhenUsed/>
    <w:rsid w:val="003E6D32"/>
    <w:pPr>
      <w:spacing w:after="100"/>
      <w:ind w:left="660"/>
    </w:pPr>
    <w:rPr>
      <w:rFonts w:asciiTheme="majorHAnsi" w:hAnsiTheme="majorHAnsi"/>
      <w:b/>
      <w:i/>
      <w:color w:val="C7ADDB" w:themeColor="accent3"/>
    </w:rPr>
  </w:style>
  <w:style w:type="paragraph" w:styleId="50">
    <w:name w:val="toc 5"/>
    <w:basedOn w:val="a"/>
    <w:next w:val="a"/>
    <w:autoRedefine/>
    <w:uiPriority w:val="39"/>
    <w:semiHidden/>
    <w:unhideWhenUsed/>
    <w:rsid w:val="003E6D32"/>
    <w:pPr>
      <w:spacing w:after="100"/>
      <w:ind w:left="880"/>
    </w:pPr>
    <w:rPr>
      <w:rFonts w:asciiTheme="majorHAnsi" w:hAnsiTheme="majorHAnsi"/>
      <w:color w:val="9DA57C" w:themeColor="accent4"/>
    </w:rPr>
  </w:style>
  <w:style w:type="paragraph" w:styleId="a8">
    <w:name w:val="TOC Heading"/>
    <w:basedOn w:val="1"/>
    <w:next w:val="a"/>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a9">
    <w:name w:val="footnote text"/>
    <w:basedOn w:val="a"/>
    <w:link w:val="Char1"/>
    <w:uiPriority w:val="99"/>
    <w:semiHidden/>
    <w:unhideWhenUsed/>
    <w:rsid w:val="00706902"/>
    <w:pPr>
      <w:spacing w:after="0" w:line="240" w:lineRule="auto"/>
    </w:pPr>
    <w:rPr>
      <w:sz w:val="20"/>
      <w:szCs w:val="20"/>
    </w:rPr>
  </w:style>
  <w:style w:type="character" w:customStyle="1" w:styleId="Char1">
    <w:name w:val="Κείμενο υποσημείωσης Char"/>
    <w:basedOn w:val="a0"/>
    <w:link w:val="a9"/>
    <w:uiPriority w:val="99"/>
    <w:semiHidden/>
    <w:rsid w:val="00706902"/>
    <w:rPr>
      <w:rFonts w:ascii="Open Sans Light" w:hAnsi="Open Sans Light"/>
      <w:color w:val="636A6F" w:themeColor="background2" w:themeShade="BF"/>
      <w:sz w:val="20"/>
      <w:szCs w:val="20"/>
    </w:rPr>
  </w:style>
  <w:style w:type="character" w:styleId="aa">
    <w:name w:val="footnote reference"/>
    <w:basedOn w:val="a0"/>
    <w:uiPriority w:val="99"/>
    <w:semiHidden/>
    <w:unhideWhenUsed/>
    <w:rsid w:val="00706902"/>
    <w:rPr>
      <w:vertAlign w:val="superscript"/>
    </w:rPr>
  </w:style>
  <w:style w:type="character" w:customStyle="1" w:styleId="11">
    <w:name w:val="Ανεπίλυτη αναφορά1"/>
    <w:basedOn w:val="a0"/>
    <w:uiPriority w:val="99"/>
    <w:semiHidden/>
    <w:unhideWhenUsed/>
    <w:rsid w:val="00564565"/>
    <w:rPr>
      <w:color w:val="605E5C"/>
      <w:shd w:val="clear" w:color="auto" w:fill="E1DFDD"/>
    </w:rPr>
  </w:style>
  <w:style w:type="table" w:customStyle="1" w:styleId="TabelacomGrelha1">
    <w:name w:val="Tabela com Grelha1"/>
    <w:basedOn w:val="a1"/>
    <w:next w:val="a7"/>
    <w:uiPriority w:val="39"/>
    <w:rsid w:val="00DA3C4A"/>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a1"/>
    <w:next w:val="a7"/>
    <w:uiPriority w:val="39"/>
    <w:rsid w:val="008808DE"/>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a1"/>
    <w:next w:val="a7"/>
    <w:uiPriority w:val="39"/>
    <w:rsid w:val="008808DE"/>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1">
    <w:name w:val="Tabela com Grelha21"/>
    <w:basedOn w:val="a1"/>
    <w:next w:val="a7"/>
    <w:uiPriority w:val="39"/>
    <w:rsid w:val="00F10C8C"/>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2">
    <w:name w:val="Tabela com Grelha22"/>
    <w:basedOn w:val="a1"/>
    <w:next w:val="a7"/>
    <w:uiPriority w:val="39"/>
    <w:rsid w:val="00F10C8C"/>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3">
    <w:name w:val="Tabela com Grelha23"/>
    <w:basedOn w:val="a1"/>
    <w:next w:val="a7"/>
    <w:uiPriority w:val="39"/>
    <w:rsid w:val="00F10C8C"/>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306AE"/>
    <w:rPr>
      <w:sz w:val="16"/>
      <w:szCs w:val="16"/>
    </w:rPr>
  </w:style>
  <w:style w:type="paragraph" w:styleId="ac">
    <w:name w:val="annotation text"/>
    <w:basedOn w:val="a"/>
    <w:link w:val="Char2"/>
    <w:uiPriority w:val="99"/>
    <w:semiHidden/>
    <w:unhideWhenUsed/>
    <w:rsid w:val="00B306AE"/>
    <w:pPr>
      <w:spacing w:line="240" w:lineRule="auto"/>
    </w:pPr>
    <w:rPr>
      <w:sz w:val="20"/>
      <w:szCs w:val="20"/>
    </w:rPr>
  </w:style>
  <w:style w:type="character" w:customStyle="1" w:styleId="Char2">
    <w:name w:val="Κείμενο σχολίου Char"/>
    <w:basedOn w:val="a0"/>
    <w:link w:val="ac"/>
    <w:uiPriority w:val="99"/>
    <w:semiHidden/>
    <w:rsid w:val="00B306AE"/>
    <w:rPr>
      <w:rFonts w:ascii="Open Sans Light" w:hAnsi="Open Sans Light"/>
      <w:color w:val="636A6F" w:themeColor="background2" w:themeShade="BF"/>
      <w:sz w:val="20"/>
      <w:szCs w:val="20"/>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0">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1">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2">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3">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4">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5">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6">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7">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8">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9">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a">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b">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c">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d">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e">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0">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1">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2">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3">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4">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5">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6">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7">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8">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9">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a">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b">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c">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d">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e">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f">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f0">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f1">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f2">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f3">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f4">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f5">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f6">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f7">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f8">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f9">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fa">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fb">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fc">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fd">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fe">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ff">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fff0">
    <w:basedOn w:val="a1"/>
    <w:pPr>
      <w:spacing w:after="0" w:line="240" w:lineRule="auto"/>
    </w:pPr>
    <w:rPr>
      <w:rFonts w:ascii="Calibri" w:eastAsia="Calibri" w:hAnsi="Calibri" w:cs="Calibri"/>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fW9iYmaemEiO92VMrhvzjh2r9w==">AMUW2mWnNgdDk2IcOofk3iwsiZIuqrfBF6CWC2Vj95q0+ikX4wCPuDH7oj6Lh9hlE1U60RyZ4YO/H8GnbFO3rCsujNW9iFIDJwKJhV9nRVAchlOCEsyuT5+/r+l4Q5/Y2DeA/8lzSJCsp8kytSPxEPgpWAUVXpZ2AcYYey5g1RZfbKt0PpeeYweIw8VI8+L1PpLeOY1th6yMpoCOSTXqucvtsgLawrScBl8vgmZGInHoa8Gczi1N5jPGkiKpQDDZzNmlAGEtsLnWgkyxknOB276UQF8OGOR3wZrnOerZJ6DnDxGO5ufJ/Nru3litaVTNeIN3dBvfW1vCc9g0XRAuqJUMQ5t4j/oKCmKndevaZBQhtwlm5VZMb/ti65oKZny2qQ6zGgO4AYLDLZ5iHLnjxcUKfsQ/PXAxfBstA6E4Q7EAAvOiNZTUVm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C667C8-7243-4816-987F-349FE339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21</Pages>
  <Words>4048</Words>
  <Characters>21864</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User</cp:lastModifiedBy>
  <cp:revision>46</cp:revision>
  <dcterms:created xsi:type="dcterms:W3CDTF">2021-10-15T12:12:00Z</dcterms:created>
  <dcterms:modified xsi:type="dcterms:W3CDTF">2022-02-18T16:49:00Z</dcterms:modified>
</cp:coreProperties>
</file>