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1410"/>
        </w:tabs>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287020</wp:posOffset>
                </wp:positionV>
                <wp:extent cx="6696075" cy="592423"/>
                <wp:effectExtent b="0" l="0" r="0" t="0"/>
                <wp:wrapSquare wrapText="bothSides" distB="45720" distT="45720" distL="114300" distR="114300"/>
                <wp:docPr id="29" name=""/>
                <a:graphic>
                  <a:graphicData uri="http://schemas.microsoft.com/office/word/2010/wordprocessingShape">
                    <wps:wsp>
                      <wps:cNvSpPr/>
                      <wps:cNvPr id="3" name="Shape 3"/>
                      <wps:spPr>
                        <a:xfrm>
                          <a:off x="1914750" y="3499050"/>
                          <a:ext cx="6862500" cy="561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52baad"/>
                                <w:sz w:val="52"/>
                                <w:vertAlign w:val="baseline"/>
                              </w:rPr>
                              <w:t xml:space="preserve">Kurikulum mezigeneračního vzdělávání</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-228599</wp:posOffset>
                </wp:positionH>
                <wp:positionV relativeFrom="paragraph">
                  <wp:posOffset>287020</wp:posOffset>
                </wp:positionV>
                <wp:extent cx="6696075" cy="592423"/>
                <wp:effectExtent b="0" l="0" r="0" t="0"/>
                <wp:wrapSquare wrapText="bothSides" distB="45720" distT="45720" distL="114300" distR="114300"/>
                <wp:docPr id="29"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6696075" cy="592423"/>
                        </a:xfrm>
                        <a:prstGeom prst="rect"/>
                        <a:ln/>
                      </pic:spPr>
                    </pic:pic>
                  </a:graphicData>
                </a:graphic>
              </wp:anchor>
            </w:drawing>
          </mc:Fallback>
        </mc:AlternateContent>
      </w:r>
    </w:p>
    <w:p w:rsidR="00000000" w:rsidDel="00000000" w:rsidP="00000000" w:rsidRDefault="00000000" w:rsidRPr="00000000" w14:paraId="00000002">
      <w:pPr>
        <w:tabs>
          <w:tab w:val="left" w:pos="1410"/>
        </w:tabs>
        <w:rPr/>
      </w:pPr>
      <w:bookmarkStart w:colFirst="0" w:colLast="0" w:name="_heading=h.gjdgxs" w:id="0"/>
      <w:bookmarkEnd w:id="0"/>
      <w:r w:rsidDel="00000000" w:rsidR="00000000" w:rsidRPr="00000000">
        <w:rPr>
          <w:rtl w:val="0"/>
        </w:rPr>
        <w:tab/>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629920</wp:posOffset>
                </wp:positionV>
                <wp:extent cx="7000875" cy="1511416"/>
                <wp:effectExtent b="0" l="0" r="0" t="0"/>
                <wp:wrapSquare wrapText="bothSides" distB="45720" distT="45720" distL="114300" distR="114300"/>
                <wp:docPr id="28" name=""/>
                <a:graphic>
                  <a:graphicData uri="http://schemas.microsoft.com/office/word/2010/wordprocessingShape">
                    <wps:wsp>
                      <wps:cNvSpPr/>
                      <wps:cNvPr id="2" name="Shape 2"/>
                      <wps:spPr>
                        <a:xfrm>
                          <a:off x="1859850" y="3346613"/>
                          <a:ext cx="6972300" cy="8667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e"/>
                                <w:sz w:val="36"/>
                                <w:vertAlign w:val="baseline"/>
                              </w:rPr>
                              <w:t xml:space="preserve">Modul 4.</w:t>
                            </w:r>
                            <w:r w:rsidDel="00000000" w:rsidR="00000000" w:rsidRPr="00000000">
                              <w:rPr>
                                <w:rFonts w:ascii="Open Sans" w:cs="Open Sans" w:eastAsia="Open Sans" w:hAnsi="Open Sans"/>
                                <w:b w:val="0"/>
                                <w:i w:val="0"/>
                                <w:smallCaps w:val="0"/>
                                <w:strike w:val="0"/>
                                <w:color w:val="d2370e"/>
                                <w:sz w:val="36"/>
                                <w:vertAlign w:val="baseline"/>
                              </w:rPr>
                              <w:t xml:space="preserve"> Implementace, monitorování a hodnocení strategií v boji proti ageismu a sociálnímu vyloučení na pracovišti pro manažery*ky, odbornice a odborníky na HR a poskytovatele odborného vzdělávání </w:t>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0"/>
                                <w:i w:val="0"/>
                                <w:smallCaps w:val="0"/>
                                <w:strike w:val="0"/>
                                <w:color w:val="d2370d"/>
                                <w:sz w:val="36"/>
                                <w:vertAlign w:val="baseline"/>
                              </w:rPr>
                            </w:r>
                          </w:p>
                          <w:p w:rsidR="00000000" w:rsidDel="00000000" w:rsidP="00000000" w:rsidRDefault="00000000" w:rsidRPr="00000000">
                            <w:pPr>
                              <w:spacing w:after="160" w:before="0" w:line="258.0000114440918"/>
                              <w:ind w:left="0" w:right="0" w:firstLine="0"/>
                              <w:jc w:val="center"/>
                              <w:textDirection w:val="btLr"/>
                            </w:pPr>
                            <w:r w:rsidDel="00000000" w:rsidR="00000000" w:rsidRPr="00000000">
                              <w:rPr>
                                <w:rFonts w:ascii="Open Sans" w:cs="Open Sans" w:eastAsia="Open Sans" w:hAnsi="Open Sans"/>
                                <w:b w:val="1"/>
                                <w:i w:val="0"/>
                                <w:smallCaps w:val="0"/>
                                <w:strike w:val="0"/>
                                <w:color w:val="d2370d"/>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-533399</wp:posOffset>
                </wp:positionH>
                <wp:positionV relativeFrom="paragraph">
                  <wp:posOffset>629920</wp:posOffset>
                </wp:positionV>
                <wp:extent cx="7000875" cy="1511416"/>
                <wp:effectExtent b="0" l="0" r="0" t="0"/>
                <wp:wrapSquare wrapText="bothSides" distB="45720" distT="45720" distL="114300" distR="114300"/>
                <wp:docPr id="28"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00875" cy="1511416"/>
                        </a:xfrm>
                        <a:prstGeom prst="rect"/>
                        <a:ln/>
                      </pic:spPr>
                    </pic:pic>
                  </a:graphicData>
                </a:graphic>
              </wp:anchor>
            </w:drawing>
          </mc:Fallback>
        </mc:AlternateContent>
      </w:r>
    </w:p>
    <w:p w:rsidR="00000000" w:rsidDel="00000000" w:rsidP="00000000" w:rsidRDefault="00000000" w:rsidRPr="00000000" w14:paraId="00000003">
      <w:pPr>
        <w:pStyle w:val="Heading2"/>
        <w:rPr/>
      </w:pPr>
      <w:bookmarkStart w:colFirst="0" w:colLast="0" w:name="_heading=h.53w63mbpr1xo" w:id="1"/>
      <w:bookmarkEnd w:id="1"/>
      <w:r w:rsidDel="00000000" w:rsidR="00000000" w:rsidRPr="00000000">
        <w:rPr>
          <w:rtl w:val="0"/>
        </w:rPr>
        <w:t xml:space="preserve">Odpovědi na kvíz</w:t>
      </w:r>
    </w:p>
    <w:p w:rsidR="00000000" w:rsidDel="00000000" w:rsidP="00000000" w:rsidRDefault="00000000" w:rsidRPr="00000000" w14:paraId="00000004">
      <w:pPr>
        <w:spacing w:line="240" w:lineRule="auto"/>
        <w:rPr>
          <w:rFonts w:ascii="Times New Roman" w:cs="Times New Roman" w:eastAsia="Times New Roman" w:hAnsi="Times New Roman"/>
          <w:color w:val="000000"/>
          <w:sz w:val="24"/>
          <w:szCs w:val="24"/>
        </w:rPr>
      </w:pPr>
      <w:r w:rsidDel="00000000" w:rsidR="00000000" w:rsidRPr="00000000">
        <w:rPr>
          <w:rtl w:val="0"/>
        </w:rPr>
      </w:r>
    </w:p>
    <w:tbl>
      <w:tblPr>
        <w:tblStyle w:val="Table1"/>
        <w:tblW w:w="7083.000000000001"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1"/>
        <w:gridCol w:w="5622"/>
        <w:tblGridChange w:id="0">
          <w:tblGrid>
            <w:gridCol w:w="1461"/>
            <w:gridCol w:w="56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5">
            <w:pPr>
              <w:rPr>
                <w:color w:val="93d4cc"/>
                <w:sz w:val="24"/>
                <w:szCs w:val="24"/>
              </w:rPr>
            </w:pPr>
            <w:r w:rsidDel="00000000" w:rsidR="00000000" w:rsidRPr="00000000">
              <w:rPr>
                <w:color w:val="93d4cc"/>
                <w:rtl w:val="0"/>
              </w:rPr>
              <w:t xml:space="preserve">Otázka 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6">
            <w:pPr>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7">
            <w:pPr>
              <w:rPr>
                <w:color w:val="93d4cc"/>
                <w:sz w:val="24"/>
                <w:szCs w:val="24"/>
              </w:rPr>
            </w:pPr>
            <w:r w:rsidDel="00000000" w:rsidR="00000000" w:rsidRPr="00000000">
              <w:rPr>
                <w:color w:val="93d4cc"/>
                <w:rtl w:val="0"/>
              </w:rPr>
              <w:t xml:space="preserve">Otázka 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8">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9">
            <w:pPr>
              <w:rPr>
                <w:color w:val="93d4cc"/>
                <w:sz w:val="24"/>
                <w:szCs w:val="24"/>
              </w:rPr>
            </w:pPr>
            <w:r w:rsidDel="00000000" w:rsidR="00000000" w:rsidRPr="00000000">
              <w:rPr>
                <w:color w:val="93d4cc"/>
                <w:rtl w:val="0"/>
              </w:rPr>
              <w:t xml:space="preserve">Otázka 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A">
            <w:pPr>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B">
            <w:pPr>
              <w:rPr>
                <w:color w:val="93d4cc"/>
                <w:sz w:val="24"/>
                <w:szCs w:val="24"/>
              </w:rPr>
            </w:pPr>
            <w:bookmarkStart w:colFirst="0" w:colLast="0" w:name="_heading=h.44sinio" w:id="2"/>
            <w:bookmarkEnd w:id="2"/>
            <w:r w:rsidDel="00000000" w:rsidR="00000000" w:rsidRPr="00000000">
              <w:rPr>
                <w:color w:val="93d4cc"/>
                <w:rtl w:val="0"/>
              </w:rPr>
              <w:t xml:space="preserve">Otázka 4</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C">
            <w:pPr>
              <w:rPr>
                <w:color w:val="f47f5d"/>
                <w:sz w:val="24"/>
                <w:szCs w:val="24"/>
              </w:rPr>
            </w:pPr>
            <w:r w:rsidDel="00000000" w:rsidR="00000000" w:rsidRPr="00000000">
              <w:rPr>
                <w:color w:val="f47f5d"/>
                <w:sz w:val="24"/>
                <w:szCs w:val="24"/>
                <w:rtl w:val="0"/>
              </w:rPr>
              <w:t xml:space="preserve">NEPRAVDA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D">
            <w:pPr>
              <w:rPr>
                <w:color w:val="93d4cc"/>
                <w:sz w:val="24"/>
                <w:szCs w:val="24"/>
              </w:rPr>
            </w:pPr>
            <w:r w:rsidDel="00000000" w:rsidR="00000000" w:rsidRPr="00000000">
              <w:rPr>
                <w:color w:val="93d4cc"/>
                <w:rtl w:val="0"/>
              </w:rPr>
              <w:t xml:space="preserve">Otázka 5</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E">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0F">
            <w:pPr>
              <w:rPr>
                <w:color w:val="93d4cc"/>
                <w:sz w:val="24"/>
                <w:szCs w:val="24"/>
              </w:rPr>
            </w:pPr>
            <w:r w:rsidDel="00000000" w:rsidR="00000000" w:rsidRPr="00000000">
              <w:rPr>
                <w:color w:val="93d4cc"/>
                <w:rtl w:val="0"/>
              </w:rPr>
              <w:t xml:space="preserve">Otázka 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0">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1">
            <w:pPr>
              <w:rPr>
                <w:color w:val="93d4cc"/>
                <w:sz w:val="24"/>
                <w:szCs w:val="24"/>
              </w:rPr>
            </w:pPr>
            <w:r w:rsidDel="00000000" w:rsidR="00000000" w:rsidRPr="00000000">
              <w:rPr>
                <w:color w:val="93d4cc"/>
                <w:rtl w:val="0"/>
              </w:rPr>
              <w:t xml:space="preserve">Otázka 7</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2">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3">
            <w:pPr>
              <w:rPr>
                <w:color w:val="93d4cc"/>
                <w:sz w:val="24"/>
                <w:szCs w:val="24"/>
              </w:rPr>
            </w:pPr>
            <w:r w:rsidDel="00000000" w:rsidR="00000000" w:rsidRPr="00000000">
              <w:rPr>
                <w:color w:val="93d4cc"/>
                <w:rtl w:val="0"/>
              </w:rPr>
              <w:t xml:space="preserve">Otázka 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4">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5">
            <w:pPr>
              <w:rPr>
                <w:color w:val="93d4cc"/>
                <w:sz w:val="24"/>
                <w:szCs w:val="24"/>
              </w:rPr>
            </w:pPr>
            <w:r w:rsidDel="00000000" w:rsidR="00000000" w:rsidRPr="00000000">
              <w:rPr>
                <w:color w:val="93d4cc"/>
                <w:rtl w:val="0"/>
              </w:rPr>
              <w:t xml:space="preserve">Otázka 9</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6">
            <w:pPr>
              <w:rPr>
                <w:color w:val="f47f5d"/>
                <w:sz w:val="24"/>
                <w:szCs w:val="24"/>
              </w:rPr>
            </w:pPr>
            <w:r w:rsidDel="00000000" w:rsidR="00000000" w:rsidRPr="00000000">
              <w:rPr>
                <w:color w:val="f47f5d"/>
                <w:sz w:val="24"/>
                <w:szCs w:val="24"/>
                <w:rtl w:val="0"/>
              </w:rPr>
              <w:t xml:space="preserve">PRAVDA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7">
            <w:pPr>
              <w:rPr>
                <w:color w:val="93d4cc"/>
                <w:sz w:val="24"/>
                <w:szCs w:val="24"/>
              </w:rPr>
            </w:pPr>
            <w:r w:rsidDel="00000000" w:rsidR="00000000" w:rsidRPr="00000000">
              <w:rPr>
                <w:color w:val="93d4cc"/>
                <w:rtl w:val="0"/>
              </w:rPr>
              <w:t xml:space="preserve">Otázka 10</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18">
            <w:pPr>
              <w:rPr>
                <w:color w:val="f47f5d"/>
                <w:sz w:val="24"/>
                <w:szCs w:val="24"/>
              </w:rPr>
            </w:pPr>
            <w:r w:rsidDel="00000000" w:rsidR="00000000" w:rsidRPr="00000000">
              <w:rPr>
                <w:color w:val="f47f5d"/>
                <w:sz w:val="24"/>
                <w:szCs w:val="24"/>
                <w:rtl w:val="0"/>
              </w:rPr>
              <w:t xml:space="preserve">NEPRAVDA</w:t>
            </w:r>
          </w:p>
        </w:tc>
      </w:tr>
    </w:tbl>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Style w:val="Heading2"/>
        <w:rPr/>
      </w:pPr>
      <w:bookmarkStart w:colFirst="0" w:colLast="0" w:name="_heading=h.1fob9te" w:id="3"/>
      <w:bookmarkEnd w:id="3"/>
      <w:r w:rsidDel="00000000" w:rsidR="00000000" w:rsidRPr="00000000">
        <w:rPr>
          <w:rtl w:val="0"/>
        </w:rPr>
      </w:r>
    </w:p>
    <w:p w:rsidR="00000000" w:rsidDel="00000000" w:rsidP="00000000" w:rsidRDefault="00000000" w:rsidRPr="00000000" w14:paraId="0000001B">
      <w:pPr>
        <w:pStyle w:val="Heading2"/>
        <w:rPr/>
      </w:pPr>
      <w:r w:rsidDel="00000000" w:rsidR="00000000" w:rsidRPr="00000000">
        <w:rPr>
          <w:rtl w:val="0"/>
        </w:rPr>
      </w:r>
    </w:p>
    <w:p w:rsidR="00000000" w:rsidDel="00000000" w:rsidP="00000000" w:rsidRDefault="00000000" w:rsidRPr="00000000" w14:paraId="0000001C">
      <w:pPr>
        <w:pStyle w:val="Heading2"/>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9" w:w="11907" w:orient="portrait"/>
      <w:pgMar w:bottom="1440" w:top="1899"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443220" cy="695325"/>
              <wp:effectExtent b="0" l="0" r="0" t="0"/>
              <wp:wrapNone/>
              <wp:docPr id="30" name=""/>
              <a:graphic>
                <a:graphicData uri="http://schemas.microsoft.com/office/word/2010/wordprocessingShape">
                  <wps:wsp>
                    <wps:cNvSpPr/>
                    <wps:cNvPr id="4" name="Shape 4"/>
                    <wps:spPr>
                      <a:xfrm>
                        <a:off x="2652965" y="3460913"/>
                        <a:ext cx="5386070" cy="638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t xml:space="preserve">This project has been funded with support from the European Commission. This publication reflects the views only of the author, and the Commission cannot be held responsible for any use which may be made of the information contained therein. Project Number: 2020-1-BG01-KA202-079064.</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Open Sans" w:cs="Open Sans" w:eastAsia="Open Sans" w:hAnsi="Open Sans"/>
                              <w:b w:val="0"/>
                              <w:i w:val="0"/>
                              <w:smallCaps w:val="0"/>
                              <w:strike w:val="0"/>
                              <w:color w:val="636a6f"/>
                              <w:sz w:val="1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63500</wp:posOffset>
              </wp:positionV>
              <wp:extent cx="5443220" cy="695325"/>
              <wp:effectExtent b="0" l="0" r="0" t="0"/>
              <wp:wrapNone/>
              <wp:docPr id="30" name="image5.png"/>
              <a:graphic>
                <a:graphicData uri="http://schemas.openxmlformats.org/drawingml/2006/picture">
                  <pic:pic>
                    <pic:nvPicPr>
                      <pic:cNvPr id="0" name="image5.png"/>
                      <pic:cNvPicPr preferRelativeResize="0"/>
                    </pic:nvPicPr>
                    <pic:blipFill>
                      <a:blip r:embed="rId1"/>
                      <a:srcRect/>
                      <a:stretch>
                        <a:fillRect/>
                      </a:stretch>
                    </pic:blipFill>
                    <pic:spPr>
                      <a:xfrm>
                        <a:off x="0" y="0"/>
                        <a:ext cx="5443220" cy="69532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-628644</wp:posOffset>
          </wp:positionH>
          <wp:positionV relativeFrom="paragraph">
            <wp:posOffset>228600</wp:posOffset>
          </wp:positionV>
          <wp:extent cx="1533525" cy="315595"/>
          <wp:effectExtent b="0" l="0" r="0" t="0"/>
          <wp:wrapNone/>
          <wp:docPr id="3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533525" cy="315595"/>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tabs>
        <w:tab w:val="center" w:pos="4680"/>
        <w:tab w:val="right" w:pos="9360"/>
      </w:tabs>
      <w:spacing w:after="0" w:line="240" w:lineRule="auto"/>
      <w:rPr/>
    </w:pPr>
    <w:bookmarkStart w:colFirst="0" w:colLast="0" w:name="_heading=h.3znysh7" w:id="4"/>
    <w:bookmarkEnd w:id="4"/>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pBdr>
        <w:top w:space="0" w:sz="0" w:val="nil"/>
        <w:left w:space="0" w:sz="0" w:val="nil"/>
        <w:bottom w:space="0" w:sz="0" w:val="nil"/>
        <w:right w:space="0" w:sz="0" w:val="nil"/>
        <w:between w:space="0" w:sz="0" w:val="nil"/>
      </w:pBdr>
      <w:tabs>
        <w:tab w:val="center" w:pos="4680"/>
        <w:tab w:val="right" w:pos="9360"/>
      </w:tabs>
      <w:spacing w:after="0" w:line="240" w:lineRule="auto"/>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4000500</wp:posOffset>
              </wp:positionH>
              <wp:positionV relativeFrom="paragraph">
                <wp:posOffset>-208279</wp:posOffset>
              </wp:positionV>
              <wp:extent cx="2418080" cy="504825"/>
              <wp:effectExtent b="0" l="0" r="0" t="0"/>
              <wp:wrapSquare wrapText="bothSides" distB="45720" distT="45720" distL="114300" distR="114300"/>
              <wp:docPr id="31" name=""/>
              <a:graphic>
                <a:graphicData uri="http://schemas.microsoft.com/office/word/2010/wordprocessingShape">
                  <wps:wsp>
                    <wps:cNvSpPr/>
                    <wps:cNvPr id="5" name="Shape 5"/>
                    <wps:spPr>
                      <a:xfrm>
                        <a:off x="4165535" y="3556163"/>
                        <a:ext cx="2360930" cy="447675"/>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right"/>
                            <w:textDirection w:val="btLr"/>
                          </w:pPr>
                          <w:r w:rsidDel="00000000" w:rsidR="00000000" w:rsidRPr="00000000">
                            <w:rPr>
                              <w:rFonts w:ascii="Open Sans" w:cs="Open Sans" w:eastAsia="Open Sans" w:hAnsi="Open Sans"/>
                              <w:b w:val="0"/>
                              <w:i w:val="0"/>
                              <w:smallCaps w:val="0"/>
                              <w:strike w:val="0"/>
                              <w:color w:val="52baad"/>
                              <w:sz w:val="24"/>
                              <w:vertAlign w:val="baseline"/>
                            </w:rPr>
                            <w:t xml:space="preserve">www.learngen.eu</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4000500</wp:posOffset>
              </wp:positionH>
              <wp:positionV relativeFrom="paragraph">
                <wp:posOffset>-208279</wp:posOffset>
              </wp:positionV>
              <wp:extent cx="2418080" cy="504825"/>
              <wp:effectExtent b="0" l="0" r="0" t="0"/>
              <wp:wrapSquare wrapText="bothSides" distB="45720" distT="45720" distL="114300" distR="114300"/>
              <wp:docPr id="31" name="image6.png"/>
              <a:graphic>
                <a:graphicData uri="http://schemas.openxmlformats.org/drawingml/2006/picture">
                  <pic:pic>
                    <pic:nvPicPr>
                      <pic:cNvPr id="0" name="image6.png"/>
                      <pic:cNvPicPr preferRelativeResize="0"/>
                    </pic:nvPicPr>
                    <pic:blipFill>
                      <a:blip r:embed="rId1"/>
                      <a:srcRect/>
                      <a:stretch>
                        <a:fillRect/>
                      </a:stretch>
                    </pic:blipFill>
                    <pic:spPr>
                      <a:xfrm>
                        <a:off x="0" y="0"/>
                        <a:ext cx="2418080" cy="50482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-476242</wp:posOffset>
          </wp:positionH>
          <wp:positionV relativeFrom="paragraph">
            <wp:posOffset>-171444</wp:posOffset>
          </wp:positionV>
          <wp:extent cx="771525" cy="479735"/>
          <wp:effectExtent b="0" l="0" r="0" t="0"/>
          <wp:wrapSquare wrapText="bothSides" distB="0" distT="0" distL="0" distR="0"/>
          <wp:docPr id="3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771525" cy="479735"/>
                  </a:xfrm>
                  <a:prstGeom prst="rect"/>
                  <a:ln/>
                </pic:spPr>
              </pic:pic>
            </a:graphicData>
          </a:graphic>
        </wp:anchor>
      </w:drawing>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Open Sans" w:cs="Open Sans" w:eastAsia="Open Sans" w:hAnsi="Open Sans"/>
        <w:b w:val="0"/>
        <w:i w:val="0"/>
        <w:smallCaps w:val="0"/>
        <w:strike w:val="0"/>
        <w:color w:val="636a6f"/>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color w:val="636a6f"/>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color w:val="93d4cc"/>
      <w:sz w:val="36"/>
      <w:szCs w:val="36"/>
    </w:rPr>
  </w:style>
  <w:style w:type="paragraph" w:styleId="Heading2">
    <w:name w:val="heading 2"/>
    <w:basedOn w:val="Normal"/>
    <w:next w:val="Normal"/>
    <w:pPr/>
    <w:rPr>
      <w:b w:val="1"/>
      <w:color w:val="f2613a"/>
      <w:sz w:val="28"/>
      <w:szCs w:val="28"/>
    </w:rPr>
  </w:style>
  <w:style w:type="paragraph" w:styleId="Heading3">
    <w:name w:val="heading 3"/>
    <w:basedOn w:val="Normal"/>
    <w:next w:val="Normal"/>
    <w:pPr/>
    <w:rPr>
      <w:color w:val="858aa8"/>
      <w:sz w:val="28"/>
      <w:szCs w:val="28"/>
    </w:rPr>
  </w:style>
  <w:style w:type="paragraph" w:styleId="Heading4">
    <w:name w:val="heading 4"/>
    <w:basedOn w:val="Normal"/>
    <w:next w:val="Normal"/>
    <w:pPr/>
    <w:rPr>
      <w:b w:val="1"/>
      <w:i w:val="1"/>
      <w:color w:val="c7addb"/>
      <w:sz w:val="24"/>
      <w:szCs w:val="24"/>
    </w:rPr>
  </w:style>
  <w:style w:type="paragraph" w:styleId="Heading5">
    <w:name w:val="heading 5"/>
    <w:basedOn w:val="Normal"/>
    <w:next w:val="Normal"/>
    <w:pPr>
      <w:keepNext w:val="1"/>
      <w:keepLines w:val="1"/>
      <w:spacing w:after="0" w:before="40" w:lineRule="auto"/>
    </w:pPr>
    <w:rPr>
      <w:color w:val="9da57c"/>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outlineLvl w:val="0"/>
    </w:pPr>
    <w:rPr>
      <w:b w:val="1"/>
      <w:color w:val="93d4cc"/>
      <w:sz w:val="36"/>
      <w:szCs w:val="36"/>
    </w:rPr>
  </w:style>
  <w:style w:type="paragraph" w:styleId="Heading2">
    <w:name w:val="heading 2"/>
    <w:basedOn w:val="Normal"/>
    <w:next w:val="Normal"/>
    <w:pPr>
      <w:outlineLvl w:val="1"/>
    </w:pPr>
    <w:rPr>
      <w:b w:val="1"/>
      <w:color w:val="f2613a"/>
      <w:sz w:val="28"/>
      <w:szCs w:val="28"/>
    </w:rPr>
  </w:style>
  <w:style w:type="paragraph" w:styleId="Heading3">
    <w:name w:val="heading 3"/>
    <w:basedOn w:val="Normal"/>
    <w:next w:val="Normal"/>
    <w:pPr>
      <w:outlineLvl w:val="2"/>
    </w:pPr>
    <w:rPr>
      <w:color w:val="858aa8"/>
      <w:sz w:val="28"/>
      <w:szCs w:val="28"/>
    </w:rPr>
  </w:style>
  <w:style w:type="paragraph" w:styleId="Heading4">
    <w:name w:val="heading 4"/>
    <w:basedOn w:val="Normal"/>
    <w:next w:val="Normal"/>
    <w:pPr>
      <w:outlineLvl w:val="3"/>
    </w:pPr>
    <w:rPr>
      <w:b w:val="1"/>
      <w:i w:val="1"/>
      <w:color w:val="c7addb"/>
      <w:sz w:val="24"/>
      <w:szCs w:val="24"/>
    </w:rPr>
  </w:style>
  <w:style w:type="paragraph" w:styleId="Heading5">
    <w:name w:val="heading 5"/>
    <w:basedOn w:val="Normal"/>
    <w:next w:val="Normal"/>
    <w:pPr>
      <w:keepNext w:val="1"/>
      <w:keepLines w:val="1"/>
      <w:spacing w:after="0" w:before="40"/>
      <w:outlineLvl w:val="4"/>
    </w:pPr>
    <w:rPr>
      <w:color w:val="9da57c"/>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table" w:styleId="a2" w:customStyle="1">
    <w:basedOn w:val="TableNormal"/>
    <w:pPr>
      <w:spacing w:after="0" w:line="240" w:lineRule="auto"/>
    </w:pPr>
    <w:tblPr>
      <w:tblStyleRowBandSize w:val="1"/>
      <w:tblStyleColBandSize w:val="1"/>
    </w:tblPr>
  </w:style>
  <w:style w:type="table" w:styleId="a3" w:customStyle="1">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val="1"/>
    <w:rsid w:val="00C021E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21EA"/>
  </w:style>
  <w:style w:type="paragraph" w:styleId="Footer">
    <w:name w:val="footer"/>
    <w:basedOn w:val="Normal"/>
    <w:link w:val="FooterChar"/>
    <w:uiPriority w:val="99"/>
    <w:unhideWhenUsed w:val="1"/>
    <w:rsid w:val="00C021E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21E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2.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3ssHLHpaAzuZE7hULKLSbPSlfw==">AMUW2mUO2de+cjjQVfasLc/eqKR2YiC+ySOxdSK4LwHOJUl8FfdmwYEjbknuMQeUQy9Kaj2l8LKTCVJjhjQv77WoCUS5WpZ6XFyHBfPQZWb1fBtBByfHOLG+e4ZFN4LNQymcasIGBaMNJJS42MmHrQKk+C7onJ6kGYyGqyn1s+KBK7Rs7CqZRZyU9JFfg+HAEnTzg0dqhZkV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2021-07-28T08:14:00Z</dcterms:created>
  <dc:creator>Eleni Nicolaou</dc:creator>
</cp:coreProperties>
</file>